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104A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3DA58" wp14:editId="519C16DE">
                <wp:simplePos x="0" y="0"/>
                <wp:positionH relativeFrom="margin">
                  <wp:posOffset>251460</wp:posOffset>
                </wp:positionH>
                <wp:positionV relativeFrom="paragraph">
                  <wp:posOffset>-701675</wp:posOffset>
                </wp:positionV>
                <wp:extent cx="8808720" cy="6715125"/>
                <wp:effectExtent l="0" t="0" r="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3327D" w14:textId="77777777" w:rsidR="00DA6F9B" w:rsidRDefault="001B3E6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990D6BD" wp14:editId="148ABEAB">
                                  <wp:extent cx="8570976" cy="6242304"/>
                                  <wp:effectExtent l="0" t="0" r="1905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19.8pt;margin-top:-55.25pt;width:693.6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" fillcolor="white [3201]" stroked="f" strokeweight=".5pt">
                <v:textbox>
                  <w:txbxContent>
                    <w:p w:rsidR="00DA6F9B" w:rsidRDefault="001B3E6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625A1" wp14:editId="0E7E8050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407EF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152998A3" w14:textId="77777777" w:rsidR="000E059F" w:rsidRDefault="000E059F" w:rsidP="00D22A8F"/>
    <w:p w14:paraId="77D17011" w14:textId="77777777" w:rsidR="000E059F" w:rsidRDefault="000E059F" w:rsidP="00D22A8F"/>
    <w:p w14:paraId="38C527A0" w14:textId="77777777" w:rsidR="000E059F" w:rsidRDefault="000E059F" w:rsidP="00D22A8F"/>
    <w:p w14:paraId="7E8DEAE1" w14:textId="77777777" w:rsidR="000E059F" w:rsidRDefault="000E059F" w:rsidP="00D22A8F"/>
    <w:p w14:paraId="2578BE10" w14:textId="77777777" w:rsidR="000E059F" w:rsidRDefault="000E059F" w:rsidP="00D22A8F"/>
    <w:p w14:paraId="24203D43" w14:textId="77777777" w:rsidR="000E059F" w:rsidRDefault="000E059F" w:rsidP="00D22A8F"/>
    <w:p w14:paraId="03DAF7D4" w14:textId="77777777" w:rsidR="000E059F" w:rsidRDefault="000E059F" w:rsidP="00D22A8F"/>
    <w:p w14:paraId="0262343F" w14:textId="77777777" w:rsidR="000E059F" w:rsidRDefault="000E059F" w:rsidP="00D22A8F"/>
    <w:p w14:paraId="0C7AF928" w14:textId="77777777" w:rsidR="000E059F" w:rsidRDefault="000E059F" w:rsidP="00D22A8F"/>
    <w:p w14:paraId="64B523B6" w14:textId="77777777" w:rsidR="000E059F" w:rsidRDefault="000E059F" w:rsidP="00D22A8F"/>
    <w:p w14:paraId="1427E616" w14:textId="77777777" w:rsidR="000E059F" w:rsidRDefault="000E059F" w:rsidP="00D22A8F"/>
    <w:p w14:paraId="59B2908A" w14:textId="77777777" w:rsidR="000E059F" w:rsidRDefault="000E059F" w:rsidP="00D22A8F"/>
    <w:p w14:paraId="325FE0F7" w14:textId="77777777" w:rsidR="000E059F" w:rsidRDefault="000E059F" w:rsidP="00D22A8F"/>
    <w:p w14:paraId="23462D9D" w14:textId="77777777" w:rsidR="000E059F" w:rsidRDefault="000E059F" w:rsidP="00D22A8F"/>
    <w:p w14:paraId="56509742" w14:textId="77777777" w:rsidR="000E059F" w:rsidRDefault="000E059F" w:rsidP="00D22A8F"/>
    <w:p w14:paraId="6CC793CB" w14:textId="77777777" w:rsidR="000E059F" w:rsidRDefault="000E059F" w:rsidP="00D22A8F"/>
    <w:p w14:paraId="3F7DC443" w14:textId="77777777" w:rsidR="000E059F" w:rsidRDefault="000E059F" w:rsidP="00D22A8F"/>
    <w:p w14:paraId="56DF1F5F" w14:textId="77777777" w:rsidR="000E059F" w:rsidRDefault="000E059F" w:rsidP="00D22A8F"/>
    <w:p w14:paraId="48C361F8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384251AD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dashed" w:sz="4" w:space="0" w:color="0070C0"/>
              <w:right w:val="dashed" w:sz="4" w:space="0" w:color="0070C0"/>
            </w:tcBorders>
            <w:vAlign w:val="center"/>
          </w:tcPr>
          <w:p w14:paraId="0A923480" w14:textId="77777777" w:rsidR="00953581" w:rsidRDefault="001432CB" w:rsidP="00C47D6D">
            <w:pPr>
              <w:rPr>
                <w:color w:val="987200" w:themeColor="accent5" w:themeShade="BF"/>
              </w:rPr>
            </w:pPr>
            <w:r w:rsidRPr="008D469F">
              <w:rPr>
                <w:b w:val="0"/>
                <w:bCs w:val="0"/>
                <w:color w:val="0070C0"/>
              </w:rPr>
              <w:lastRenderedPageBreak/>
              <w:t>2</w:t>
            </w:r>
            <w:r w:rsidR="00953581" w:rsidRPr="008D469F">
              <w:rPr>
                <w:b w:val="0"/>
                <w:bCs w:val="0"/>
                <w:color w:val="0070C0"/>
              </w:rPr>
              <w:t>.</w:t>
            </w:r>
            <w:r w:rsidR="00953581" w:rsidRPr="008D469F">
              <w:rPr>
                <w:color w:val="0070C0"/>
              </w:rPr>
              <w:t xml:space="preserve"> TEMA 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dashed" w:sz="4" w:space="0" w:color="0070C0"/>
            </w:tcBorders>
            <w:vAlign w:val="center"/>
          </w:tcPr>
          <w:p w14:paraId="25F4B7F7" w14:textId="77777777" w:rsidR="00953581" w:rsidRPr="00FF4EC9" w:rsidRDefault="001B3E66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0070C0"/>
                <w:sz w:val="24"/>
              </w:rPr>
              <w:t>Životna priča</w:t>
            </w:r>
          </w:p>
        </w:tc>
      </w:tr>
      <w:tr w:rsidR="00C47D6D" w14:paraId="6993F5F1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70C0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14:paraId="6344369B" w14:textId="77777777"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14:paraId="4AEFD391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0070C0"/>
              <w:left w:val="dashed" w:sz="4" w:space="0" w:color="0070C0"/>
              <w:bottom w:val="single" w:sz="4" w:space="0" w:color="0070C0"/>
            </w:tcBorders>
            <w:shd w:val="clear" w:color="auto" w:fill="F3FAFF"/>
          </w:tcPr>
          <w:p w14:paraId="6D9433CB" w14:textId="77777777" w:rsidR="00C47D6D" w:rsidRPr="001B3E66" w:rsidRDefault="001B3E66" w:rsidP="001B3E6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Jasminka Tihi-</w:t>
            </w:r>
            <w:proofErr w:type="spellStart"/>
            <w:r>
              <w:t>Stepanić</w:t>
            </w:r>
            <w:proofErr w:type="spellEnd"/>
            <w:r>
              <w:t xml:space="preserve">, </w:t>
            </w:r>
            <w:r w:rsidRPr="00F92CBC">
              <w:rPr>
                <w:i/>
              </w:rPr>
              <w:t>Moja neprijateljica Ana</w:t>
            </w:r>
            <w:r>
              <w:t xml:space="preserve">, Šime </w:t>
            </w:r>
            <w:proofErr w:type="spellStart"/>
            <w:r>
              <w:t>Storić</w:t>
            </w:r>
            <w:proofErr w:type="spellEnd"/>
            <w:r>
              <w:t xml:space="preserve">, </w:t>
            </w:r>
            <w:r w:rsidRPr="00F92CBC">
              <w:rPr>
                <w:i/>
              </w:rPr>
              <w:t>Mačka se uvijek dočeka na  noge</w:t>
            </w:r>
            <w:r>
              <w:t xml:space="preserve">, Sunčana </w:t>
            </w:r>
            <w:proofErr w:type="spellStart"/>
            <w:r>
              <w:t>Škrinjarić</w:t>
            </w:r>
            <w:proofErr w:type="spellEnd"/>
            <w:r>
              <w:t xml:space="preserve">, </w:t>
            </w:r>
            <w:r w:rsidRPr="00F92CBC">
              <w:rPr>
                <w:i/>
              </w:rPr>
              <w:t>Čarobni prosjak</w:t>
            </w:r>
            <w:r>
              <w:t xml:space="preserve">, Drago Gervais, </w:t>
            </w:r>
            <w:r w:rsidRPr="00F92CBC">
              <w:rPr>
                <w:i/>
              </w:rPr>
              <w:t>Tri nonice</w:t>
            </w:r>
            <w:r>
              <w:t xml:space="preserve"> ili Dragutin Domjanić, </w:t>
            </w:r>
            <w:r w:rsidRPr="00F92CBC">
              <w:rPr>
                <w:i/>
              </w:rPr>
              <w:t>Bele rože</w:t>
            </w:r>
            <w:r>
              <w:t xml:space="preserve">, Milan Paun, </w:t>
            </w:r>
            <w:r w:rsidRPr="00F92CBC">
              <w:rPr>
                <w:i/>
              </w:rPr>
              <w:t>Zajedno u ratu i u vječnosti</w:t>
            </w:r>
            <w:r>
              <w:t xml:space="preserve">, </w:t>
            </w:r>
            <w:r w:rsidRPr="00143A35">
              <w:t xml:space="preserve">Krešimir </w:t>
            </w:r>
            <w:proofErr w:type="spellStart"/>
            <w:r w:rsidRPr="00143A35">
              <w:t>Zimonić</w:t>
            </w:r>
            <w:proofErr w:type="spellEnd"/>
            <w:r>
              <w:rPr>
                <w:i/>
              </w:rPr>
              <w:t xml:space="preserve">, Zlatka – Crna i bijela u boji, </w:t>
            </w:r>
            <w:r w:rsidRPr="001B3E66">
              <w:t>djelo za cjelovito čitanje</w:t>
            </w:r>
          </w:p>
        </w:tc>
      </w:tr>
    </w:tbl>
    <w:p w14:paraId="6C4F20D9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49107361" w14:textId="77777777" w:rsidTr="00295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70C0"/>
            </w:tcBorders>
          </w:tcPr>
          <w:p w14:paraId="32AC202A" w14:textId="77777777"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A96A8C">
              <w:rPr>
                <w:color w:val="0070C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  <w:right w:val="dashed" w:sz="4" w:space="0" w:color="0070C0"/>
            </w:tcBorders>
          </w:tcPr>
          <w:p w14:paraId="105AC480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70C0"/>
              <w:bottom w:val="none" w:sz="0" w:space="0" w:color="auto"/>
            </w:tcBorders>
          </w:tcPr>
          <w:p w14:paraId="053122CB" w14:textId="77777777"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A96A8C">
              <w:rPr>
                <w:color w:val="0070C0"/>
              </w:rPr>
              <w:t>postotna zastupljenost predmetnih područja</w:t>
            </w:r>
          </w:p>
        </w:tc>
      </w:tr>
      <w:tr w:rsidR="00810B09" w14:paraId="1737A2C4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shd w:val="clear" w:color="auto" w:fill="F3FAFF"/>
          </w:tcPr>
          <w:p w14:paraId="17271B78" w14:textId="0C475549" w:rsidR="00810B09" w:rsidRPr="00A96A8C" w:rsidRDefault="00F4118D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5357">
              <w:rPr>
                <w:color w:val="000000" w:themeColor="text1"/>
              </w:rPr>
              <w:t>8</w:t>
            </w:r>
          </w:p>
        </w:tc>
        <w:tc>
          <w:tcPr>
            <w:tcW w:w="5078" w:type="dxa"/>
            <w:tcBorders>
              <w:right w:val="dashed" w:sz="4" w:space="0" w:color="0070C0"/>
            </w:tcBorders>
            <w:shd w:val="clear" w:color="auto" w:fill="F3FAFF"/>
          </w:tcPr>
          <w:p w14:paraId="52558C28" w14:textId="77777777"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  <w:shd w:val="clear" w:color="auto" w:fill="F3FAFF"/>
          </w:tcPr>
          <w:p w14:paraId="36EEB1E6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4C47C2">
              <w:rPr>
                <w:b/>
                <w:color w:val="000000" w:themeColor="text1"/>
              </w:rPr>
              <w:t xml:space="preserve"> – 50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7E2B9673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4C47C2">
              <w:rPr>
                <w:b/>
                <w:color w:val="000000" w:themeColor="text1"/>
              </w:rPr>
              <w:t xml:space="preserve"> 40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6937A812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4C47C2">
              <w:rPr>
                <w:b/>
                <w:color w:val="000000" w:themeColor="text1"/>
              </w:rPr>
              <w:t>– 1</w:t>
            </w:r>
            <w:r w:rsidR="005E4BC1" w:rsidRPr="00A96A8C">
              <w:rPr>
                <w:b/>
                <w:color w:val="000000" w:themeColor="text1"/>
              </w:rPr>
              <w:t>0%</w:t>
            </w:r>
          </w:p>
        </w:tc>
      </w:tr>
      <w:tr w:rsidR="006738D3" w14:paraId="3EA8FFBD" w14:textId="77777777" w:rsidTr="00AD0D18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70C0"/>
            </w:tcBorders>
          </w:tcPr>
          <w:p w14:paraId="4C6C0614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  <w:right w:val="dashed" w:sz="4" w:space="0" w:color="0070C0"/>
            </w:tcBorders>
          </w:tcPr>
          <w:p w14:paraId="6732150A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70C0"/>
            </w:tcBorders>
          </w:tcPr>
          <w:p w14:paraId="075E106E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67BCD7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50"/>
        <w:gridCol w:w="2410"/>
        <w:gridCol w:w="7229"/>
        <w:gridCol w:w="2127"/>
      </w:tblGrid>
      <w:tr w:rsidR="00E95937" w14:paraId="75A3C408" w14:textId="77777777" w:rsidTr="00B86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0070C0"/>
              <w:left w:val="single" w:sz="4" w:space="0" w:color="0070C0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4AC47360" w14:textId="77777777" w:rsidR="00E95937" w:rsidRPr="00F75D79" w:rsidRDefault="00E95937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6D8AF9AC" w14:textId="77777777" w:rsidR="00E95937" w:rsidRPr="00F75D79" w:rsidRDefault="00E95937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410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  <w:vAlign w:val="center"/>
          </w:tcPr>
          <w:p w14:paraId="0799267C" w14:textId="77777777"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229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8" w:space="0" w:color="FFFFFF" w:themeColor="background1"/>
            </w:tcBorders>
            <w:shd w:val="clear" w:color="auto" w:fill="00759E"/>
          </w:tcPr>
          <w:p w14:paraId="19662536" w14:textId="77777777"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7EAE4B00" w14:textId="77777777" w:rsidR="00E95937" w:rsidRPr="00F75D79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8937BE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127" w:type="dxa"/>
            <w:tcBorders>
              <w:top w:val="single" w:sz="4" w:space="0" w:color="0070C0"/>
              <w:left w:val="single" w:sz="8" w:space="0" w:color="FFFFFF" w:themeColor="background1"/>
              <w:bottom w:val="dashed" w:sz="4" w:space="0" w:color="0070C0"/>
              <w:right w:val="single" w:sz="4" w:space="0" w:color="0070C0"/>
            </w:tcBorders>
            <w:shd w:val="clear" w:color="auto" w:fill="00759E"/>
          </w:tcPr>
          <w:p w14:paraId="7F803CA7" w14:textId="77777777" w:rsidR="00E95937" w:rsidRDefault="00E95937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F4118D" w:rsidRPr="00D413F4" w14:paraId="3B1FA39D" w14:textId="77777777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26A4605E" w14:textId="77777777"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b w:val="0"/>
                <w:color w:val="0070C0"/>
              </w:rPr>
              <w:t>Ž</w:t>
            </w:r>
            <w:r w:rsidRPr="00F4118D">
              <w:rPr>
                <w:color w:val="0070C0"/>
              </w:rPr>
              <w:t>ivotna priča</w:t>
            </w:r>
          </w:p>
          <w:p w14:paraId="0B11BA90" w14:textId="77777777" w:rsidR="00F4118D" w:rsidRPr="00F4118D" w:rsidRDefault="00F4118D" w:rsidP="00F4118D">
            <w:pPr>
              <w:spacing w:before="120" w:after="120"/>
              <w:ind w:left="113" w:right="113"/>
              <w:rPr>
                <w:b w:val="0"/>
                <w:color w:val="0070C0"/>
              </w:rPr>
            </w:pPr>
            <w:r w:rsidRPr="00F4118D">
              <w:rPr>
                <w:b w:val="0"/>
                <w:color w:val="0070C0"/>
              </w:rPr>
              <w:t>a) Jasminka Tihi-</w:t>
            </w:r>
            <w:proofErr w:type="spellStart"/>
            <w:r w:rsidRPr="00F4118D">
              <w:rPr>
                <w:b w:val="0"/>
                <w:color w:val="0070C0"/>
              </w:rPr>
              <w:t>Stepanić</w:t>
            </w:r>
            <w:proofErr w:type="spellEnd"/>
            <w:r w:rsidRPr="00F4118D">
              <w:rPr>
                <w:b w:val="0"/>
                <w:color w:val="0070C0"/>
              </w:rPr>
              <w:t xml:space="preserve">, </w:t>
            </w:r>
            <w:r w:rsidRPr="00F4118D">
              <w:rPr>
                <w:b w:val="0"/>
                <w:i/>
                <w:color w:val="0070C0"/>
              </w:rPr>
              <w:t>Moja neprijateljica Ana</w:t>
            </w:r>
            <w:r w:rsidRPr="00F4118D">
              <w:rPr>
                <w:b w:val="0"/>
                <w:color w:val="0070C0"/>
              </w:rPr>
              <w:t xml:space="preserve">, b) Šime </w:t>
            </w:r>
            <w:proofErr w:type="spellStart"/>
            <w:r w:rsidRPr="00F4118D">
              <w:rPr>
                <w:b w:val="0"/>
                <w:color w:val="0070C0"/>
              </w:rPr>
              <w:t>Storić</w:t>
            </w:r>
            <w:proofErr w:type="spellEnd"/>
            <w:r w:rsidRPr="00F4118D">
              <w:rPr>
                <w:b w:val="0"/>
                <w:color w:val="0070C0"/>
              </w:rPr>
              <w:t xml:space="preserve">, </w:t>
            </w:r>
            <w:r w:rsidRPr="00F4118D">
              <w:rPr>
                <w:b w:val="0"/>
                <w:i/>
                <w:color w:val="0070C0"/>
              </w:rPr>
              <w:t>Mačka se uvijek dočeka na  noge</w:t>
            </w:r>
            <w:r w:rsidRPr="00F4118D">
              <w:rPr>
                <w:b w:val="0"/>
                <w:color w:val="0070C0"/>
              </w:rPr>
              <w:t xml:space="preserve">, c) Sunčana </w:t>
            </w:r>
            <w:proofErr w:type="spellStart"/>
            <w:r w:rsidRPr="00F4118D">
              <w:rPr>
                <w:b w:val="0"/>
                <w:color w:val="0070C0"/>
              </w:rPr>
              <w:t>Škrinjarić</w:t>
            </w:r>
            <w:proofErr w:type="spellEnd"/>
            <w:r w:rsidRPr="00F4118D">
              <w:rPr>
                <w:b w:val="0"/>
                <w:color w:val="0070C0"/>
              </w:rPr>
              <w:t xml:space="preserve">, </w:t>
            </w:r>
            <w:r w:rsidRPr="00F4118D">
              <w:rPr>
                <w:b w:val="0"/>
                <w:i/>
                <w:color w:val="0070C0"/>
              </w:rPr>
              <w:t>Čarobni prosjak</w:t>
            </w:r>
            <w:r w:rsidRPr="00F4118D">
              <w:rPr>
                <w:b w:val="0"/>
                <w:color w:val="0070C0"/>
              </w:rPr>
              <w:t xml:space="preserve">, d) Drago Gervais, </w:t>
            </w:r>
            <w:r w:rsidRPr="00F4118D">
              <w:rPr>
                <w:b w:val="0"/>
                <w:i/>
                <w:color w:val="0070C0"/>
              </w:rPr>
              <w:t>Tri nonice</w:t>
            </w:r>
            <w:r w:rsidRPr="00F4118D">
              <w:rPr>
                <w:b w:val="0"/>
                <w:color w:val="0070C0"/>
              </w:rPr>
              <w:t xml:space="preserve"> ili Dragutin Domjanić, </w:t>
            </w:r>
            <w:r w:rsidRPr="00F4118D">
              <w:rPr>
                <w:b w:val="0"/>
                <w:i/>
                <w:color w:val="0070C0"/>
              </w:rPr>
              <w:t>Bele rože</w:t>
            </w:r>
            <w:r w:rsidRPr="00F4118D">
              <w:rPr>
                <w:b w:val="0"/>
                <w:color w:val="0070C0"/>
              </w:rPr>
              <w:t xml:space="preserve">, e) Milan Paun, </w:t>
            </w:r>
            <w:r w:rsidRPr="00F4118D">
              <w:rPr>
                <w:b w:val="0"/>
                <w:i/>
                <w:color w:val="0070C0"/>
              </w:rPr>
              <w:t>Zajedno u ratu i u vječnosti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422ED392" w14:textId="2E8CF300" w:rsidR="00F4118D" w:rsidRPr="009D17B9" w:rsidRDefault="00455357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</w:p>
        </w:tc>
        <w:tc>
          <w:tcPr>
            <w:tcW w:w="2410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197756CB" w14:textId="77777777" w:rsidR="00F4118D" w:rsidRPr="009B2DD1" w:rsidRDefault="00F4118D" w:rsidP="00F4118D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1249598E" w14:textId="77777777" w:rsidR="00F4118D" w:rsidRPr="0060627A" w:rsidRDefault="00F4118D" w:rsidP="00F4118D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</w:rPr>
            </w:pPr>
            <w:r w:rsidRPr="0060627A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</w:rPr>
              <w:t xml:space="preserve">Vrednovati književni tekst tumačeći kako utječe na oblikovanje stavova i vrijednosti. Obrazlagati vlastite stavove u vezi s pročitanim tekstom. </w:t>
            </w:r>
            <w:r w:rsidRPr="0060627A">
              <w:rPr>
                <w:rStyle w:val="Neupadljivoisticanje"/>
                <w:rFonts w:asciiTheme="minorHAnsi" w:hAnsiTheme="minorHAnsi" w:cstheme="minorHAnsi"/>
                <w:b/>
                <w:i w:val="0"/>
                <w:color w:val="0070C0"/>
                <w:sz w:val="20"/>
                <w:szCs w:val="18"/>
              </w:rPr>
              <w:t>Argumentirati vlastita zapažanja o književnom tekstu povezujući ih sa stečenim znanjem i iskustvom.</w:t>
            </w:r>
          </w:p>
          <w:p w14:paraId="22FD4BB8" w14:textId="77777777" w:rsidR="009C63AC" w:rsidRPr="009C63AC" w:rsidRDefault="0060627A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B86AE9"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lang w:val="hr-HR"/>
              </w:rPr>
              <w:t>a)</w:t>
            </w:r>
            <w:r w:rsidRPr="00B86AE9">
              <w:rPr>
                <w:rFonts w:asciiTheme="minorHAnsi" w:hAnsiTheme="minorHAnsi" w:cstheme="minorHAnsi"/>
                <w:color w:val="0070C0"/>
                <w:sz w:val="18"/>
                <w:szCs w:val="18"/>
                <w:lang w:val="hr-HR"/>
              </w:rPr>
              <w:t xml:space="preserve"> 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redložiti rješenje situacije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i 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usporediti različita rješenja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O</w:t>
            </w:r>
            <w:r w:rsidR="009C63AC"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bjasniti ulogu pripovjedača  u 1.osobi</w:t>
            </w:r>
            <w:r w:rsid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14:paraId="6A4E8EFC" w14:textId="77777777" w:rsid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Imenovati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probleme na koje tekst upućuje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. Oblikovati temu za istraživanje i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istražiti temu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14:paraId="62D03BC7" w14:textId="77777777" w:rsid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</w:p>
          <w:p w14:paraId="69922026" w14:textId="77777777" w:rsidR="009C63AC" w:rsidRPr="009C63AC" w:rsidRDefault="009C63AC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18"/>
                <w:szCs w:val="18"/>
                <w:lang w:val="hr-HR"/>
              </w:rPr>
              <w:t>b)</w:t>
            </w:r>
            <w:r w:rsidRPr="00B86AE9">
              <w:rPr>
                <w:rFonts w:asciiTheme="majorHAnsi" w:hAnsiTheme="majorHAnsi" w:cstheme="majorHAnsi"/>
                <w:color w:val="0070C0"/>
                <w:sz w:val="18"/>
                <w:lang w:val="hr-HR"/>
              </w:rPr>
              <w:t xml:space="preserve">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Povezati književni tekst s vlastitim iskustvom. Razlikovati pisca od pripovjedača. Postaviti problemsko pitanje. Raspravljati o situacijama koje nisu ugrađene u priču. Istražiti novu tehniku učenja primjenjujući je u novoj situaciji. Održati jednominutni govor. </w:t>
            </w:r>
          </w:p>
          <w:p w14:paraId="25E8505C" w14:textId="77777777" w:rsidR="00F4118D" w:rsidRDefault="00F4118D" w:rsidP="009C63AC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</w:p>
          <w:p w14:paraId="5C5FAB3E" w14:textId="77777777" w:rsidR="009C63AC" w:rsidRPr="009C63AC" w:rsidRDefault="009C63AC" w:rsidP="009C63AC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B86AE9">
              <w:rPr>
                <w:rFonts w:cstheme="minorHAnsi"/>
                <w:b/>
                <w:color w:val="0070C0"/>
                <w:sz w:val="18"/>
                <w:szCs w:val="18"/>
              </w:rPr>
              <w:t>c)</w:t>
            </w:r>
            <w:r w:rsidRPr="00B86AE9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Pr="009C63AC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Opisati fotografiju i iskazati stav i razmišljanje o temi fotografije. Analizirati ulomak prema </w:t>
            </w:r>
            <w:proofErr w:type="spellStart"/>
            <w:r w:rsidRPr="009C63AC">
              <w:rPr>
                <w:rFonts w:asciiTheme="majorHAnsi" w:hAnsiTheme="majorHAnsi" w:cstheme="majorHAnsi"/>
                <w:color w:val="000000" w:themeColor="text1"/>
                <w:sz w:val="18"/>
              </w:rPr>
              <w:t>fabularnoj</w:t>
            </w:r>
            <w:proofErr w:type="spellEnd"/>
            <w:r w:rsidRPr="009C63AC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 piramidi. Raspravljati o problemu iz ulomka. Objasniti ideju ulomka. Napisati karakterizaciju glavnoga lika. Stvaralački prepričati dječakov život.</w:t>
            </w:r>
          </w:p>
          <w:p w14:paraId="5D3950D9" w14:textId="77777777" w:rsidR="009C63AC" w:rsidRPr="009C63AC" w:rsidRDefault="009C63AC" w:rsidP="009C63AC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14:paraId="7ADF812D" w14:textId="77777777" w:rsidR="009C63AC" w:rsidRDefault="009C63AC" w:rsidP="000C4FB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86AE9">
              <w:rPr>
                <w:b/>
                <w:color w:val="0070C0"/>
                <w:sz w:val="18"/>
                <w:szCs w:val="18"/>
                <w:lang w:val="hr-HR"/>
              </w:rPr>
              <w:lastRenderedPageBreak/>
              <w:t>d)</w:t>
            </w:r>
            <w:r w:rsidRPr="00B86AE9">
              <w:rPr>
                <w:color w:val="0070C0"/>
                <w:sz w:val="14"/>
                <w:lang w:val="hr-HR"/>
              </w:rPr>
              <w:t xml:space="preserve"> </w:t>
            </w:r>
            <w:r w:rsidRPr="009C63AC">
              <w:rPr>
                <w:color w:val="000000" w:themeColor="text1"/>
                <w:sz w:val="18"/>
                <w:lang w:val="hr-HR"/>
              </w:rPr>
              <w:t xml:space="preserve">Izraziti svojim riječima pouku priče </w:t>
            </w:r>
            <w:r w:rsidRPr="009C63AC">
              <w:rPr>
                <w:i/>
                <w:color w:val="000000" w:themeColor="text1"/>
                <w:sz w:val="18"/>
                <w:lang w:val="hr-HR"/>
              </w:rPr>
              <w:t>Sokratova tri sita</w:t>
            </w:r>
            <w:r w:rsidRPr="009C63AC">
              <w:rPr>
                <w:color w:val="000000" w:themeColor="text1"/>
                <w:sz w:val="18"/>
                <w:lang w:val="hr-HR"/>
              </w:rPr>
              <w:t xml:space="preserve">. Objasniti svoje postupanje prema osobama koje šire tračeve. Raspravljati o zadanoj temi (širenje neistina, ogovaranje), iznositi argumente. Napisati komentar o ogovaranju. Izraditi </w:t>
            </w:r>
            <w:proofErr w:type="spellStart"/>
            <w:r w:rsidRPr="009C63AC">
              <w:rPr>
                <w:color w:val="000000" w:themeColor="text1"/>
                <w:sz w:val="18"/>
                <w:lang w:val="hr-HR"/>
              </w:rPr>
              <w:t>fotostrip</w:t>
            </w:r>
            <w:proofErr w:type="spellEnd"/>
            <w:r w:rsidRPr="009C63AC">
              <w:rPr>
                <w:color w:val="000000" w:themeColor="text1"/>
                <w:sz w:val="18"/>
                <w:lang w:val="hr-HR"/>
              </w:rPr>
              <w:t xml:space="preserve"> prema zadanoj temi.</w:t>
            </w:r>
          </w:p>
          <w:p w14:paraId="6B6B8E36" w14:textId="77777777" w:rsidR="009C63AC" w:rsidRPr="000C4FB1" w:rsidRDefault="000C4FB1" w:rsidP="000C4FB1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B86AE9">
              <w:rPr>
                <w:b/>
                <w:color w:val="0070C0"/>
                <w:sz w:val="18"/>
                <w:szCs w:val="18"/>
                <w:lang w:val="hr-HR"/>
              </w:rPr>
              <w:t>e)</w:t>
            </w:r>
            <w:r w:rsidRPr="00B86AE9">
              <w:rPr>
                <w:color w:val="0070C0"/>
                <w:sz w:val="18"/>
                <w:szCs w:val="18"/>
                <w:lang w:val="hr-HR"/>
              </w:rPr>
              <w:t xml:space="preserve"> 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Pogledati dokumentarni zapis „Bitka za Vukovar” i komentirati ga. Razgovarati o značaju Dana sjećanja na Vukovar. Pogledati posljednje izvješće Siniše Glavaševića. Razgovarati i usporediti odgovore o životu Blage Zadre. Izraditi interaktivnu sliku o zadanim temama iz ratnog Vukovara.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Čitati domoljubnu poeziju i iznositi dojmove.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EFF9FF"/>
          </w:tcPr>
          <w:p w14:paraId="183B98FE" w14:textId="77777777" w:rsidR="00F4118D" w:rsidRPr="007F3406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20"/>
              </w:rPr>
            </w:pPr>
          </w:p>
          <w:p w14:paraId="416906FD" w14:textId="77777777"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 xml:space="preserve">a) </w:t>
            </w:r>
            <w:proofErr w:type="spellStart"/>
            <w:r w:rsidRPr="00F4118D">
              <w:rPr>
                <w:color w:val="000000" w:themeColor="text1"/>
                <w:sz w:val="18"/>
              </w:rPr>
              <w:t>zdr</w:t>
            </w:r>
            <w:proofErr w:type="spellEnd"/>
            <w:r w:rsidRPr="00F4118D">
              <w:rPr>
                <w:color w:val="000000" w:themeColor="text1"/>
                <w:sz w:val="18"/>
              </w:rPr>
              <w:t>. A.3.2.A</w:t>
            </w:r>
          </w:p>
          <w:p w14:paraId="753DF305" w14:textId="77777777"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 xml:space="preserve">b) </w:t>
            </w:r>
            <w:proofErr w:type="spellStart"/>
            <w:r w:rsidRPr="00F4118D">
              <w:rPr>
                <w:color w:val="000000" w:themeColor="text1"/>
                <w:sz w:val="18"/>
              </w:rPr>
              <w:t>uku</w:t>
            </w:r>
            <w:proofErr w:type="spellEnd"/>
            <w:r w:rsidRPr="00F4118D">
              <w:rPr>
                <w:color w:val="000000" w:themeColor="text1"/>
                <w:sz w:val="18"/>
              </w:rPr>
              <w:t xml:space="preserve"> A.3.3., </w:t>
            </w:r>
            <w:proofErr w:type="spellStart"/>
            <w:r w:rsidRPr="00F4118D">
              <w:rPr>
                <w:color w:val="000000" w:themeColor="text1"/>
                <w:sz w:val="18"/>
              </w:rPr>
              <w:t>osr</w:t>
            </w:r>
            <w:proofErr w:type="spellEnd"/>
            <w:r w:rsidRPr="00F4118D">
              <w:rPr>
                <w:color w:val="000000" w:themeColor="text1"/>
                <w:sz w:val="18"/>
              </w:rPr>
              <w:t xml:space="preserve">. A.3.1., </w:t>
            </w:r>
            <w:proofErr w:type="spellStart"/>
            <w:r w:rsidRPr="00F4118D">
              <w:rPr>
                <w:color w:val="000000" w:themeColor="text1"/>
                <w:sz w:val="18"/>
              </w:rPr>
              <w:t>osr</w:t>
            </w:r>
            <w:proofErr w:type="spellEnd"/>
            <w:r w:rsidRPr="00F4118D">
              <w:rPr>
                <w:color w:val="000000" w:themeColor="text1"/>
                <w:sz w:val="18"/>
              </w:rPr>
              <w:t>. A.3.2.</w:t>
            </w:r>
          </w:p>
          <w:p w14:paraId="64A10239" w14:textId="77777777"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 xml:space="preserve">c) </w:t>
            </w:r>
            <w:proofErr w:type="spellStart"/>
            <w:r w:rsidRPr="00F4118D">
              <w:rPr>
                <w:color w:val="000000" w:themeColor="text1"/>
                <w:sz w:val="18"/>
              </w:rPr>
              <w:t>goo</w:t>
            </w:r>
            <w:proofErr w:type="spellEnd"/>
            <w:r w:rsidRPr="00F4118D">
              <w:rPr>
                <w:color w:val="000000" w:themeColor="text1"/>
                <w:sz w:val="18"/>
              </w:rPr>
              <w:t xml:space="preserve"> A.3.3.</w:t>
            </w:r>
          </w:p>
          <w:p w14:paraId="0FDF24D8" w14:textId="77777777" w:rsidR="00F4118D" w:rsidRPr="00F4118D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F4118D">
              <w:rPr>
                <w:color w:val="000000" w:themeColor="text1"/>
                <w:sz w:val="18"/>
              </w:rPr>
              <w:t xml:space="preserve">d) i e) </w:t>
            </w:r>
            <w:proofErr w:type="spellStart"/>
            <w:r w:rsidRPr="00F4118D">
              <w:rPr>
                <w:color w:val="000000" w:themeColor="text1"/>
                <w:sz w:val="18"/>
              </w:rPr>
              <w:t>osr</w:t>
            </w:r>
            <w:proofErr w:type="spellEnd"/>
            <w:r w:rsidRPr="00F4118D">
              <w:rPr>
                <w:color w:val="000000" w:themeColor="text1"/>
                <w:sz w:val="18"/>
              </w:rPr>
              <w:t xml:space="preserve"> C.3.4.</w:t>
            </w:r>
          </w:p>
          <w:p w14:paraId="7E9527AA" w14:textId="77777777" w:rsidR="00F4118D" w:rsidRPr="007831A0" w:rsidRDefault="00F4118D" w:rsidP="00F4118D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F4118D" w:rsidRPr="00D413F4" w14:paraId="5F83531E" w14:textId="77777777" w:rsidTr="00B86AE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47D48571" w14:textId="77777777"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Naglasni sustav hrvatskoga jezika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3F101DDD" w14:textId="77777777" w:rsidR="00F4118D" w:rsidRPr="009D17B9" w:rsidRDefault="00F4118D" w:rsidP="00F4118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8566AA5" w14:textId="77777777" w:rsidR="00F4118D" w:rsidRPr="00DF7BA3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A.7</w:t>
            </w:r>
            <w:r w:rsidRPr="00DF7BA3">
              <w:rPr>
                <w:b/>
                <w:color w:val="0070C0"/>
              </w:rPr>
              <w:t>.5.</w:t>
            </w:r>
          </w:p>
          <w:p w14:paraId="56462118" w14:textId="77777777" w:rsidR="00F4118D" w:rsidRPr="009B2DD1" w:rsidRDefault="00F4118D" w:rsidP="00F4118D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5B7077CC" w14:textId="77777777" w:rsidR="00193675" w:rsidRPr="0060627A" w:rsidRDefault="00193675" w:rsidP="0019367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</w:pPr>
            <w:r w:rsidRPr="0060627A"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  <w:t>Razlikovati četiri vrste naglasaka. O</w:t>
            </w: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 xml:space="preserve">bjašnjavati pravila naglašavanja u hrvatskom naglasnom sustavu. Točno naglašavati riječi. </w:t>
            </w:r>
            <w:r w:rsidRPr="0060627A">
              <w:rPr>
                <w:rFonts w:cstheme="minorHAnsi"/>
                <w:b/>
                <w:color w:val="0070C0"/>
                <w:sz w:val="20"/>
                <w:szCs w:val="20"/>
                <w:lang w:val="hr-HR" w:eastAsia="hr-HR"/>
              </w:rPr>
              <w:t>R</w:t>
            </w: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>azlikovati naglašene i nenaglašene riječi.</w:t>
            </w:r>
          </w:p>
          <w:p w14:paraId="04B0C466" w14:textId="77777777" w:rsidR="00193675" w:rsidRDefault="00193675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0"/>
                <w:szCs w:val="20"/>
                <w:lang w:val="hr-HR"/>
              </w:rPr>
            </w:pPr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 xml:space="preserve">Prepoznati prednaglasnice i </w:t>
            </w:r>
            <w:proofErr w:type="spellStart"/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>zanaglasnice</w:t>
            </w:r>
            <w:proofErr w:type="spellEnd"/>
            <w:r w:rsidRPr="0060627A">
              <w:rPr>
                <w:b/>
                <w:color w:val="0070C0"/>
                <w:sz w:val="20"/>
                <w:szCs w:val="20"/>
                <w:lang w:val="hr-HR" w:eastAsia="hr-HR"/>
              </w:rPr>
              <w:t>. P</w:t>
            </w:r>
            <w:r w:rsidRPr="0060627A">
              <w:rPr>
                <w:b/>
                <w:color w:val="0070C0"/>
                <w:sz w:val="20"/>
                <w:szCs w:val="20"/>
                <w:lang w:val="hr-HR"/>
              </w:rPr>
              <w:t>ovezivati naglasne cjeline u veće cjeline i rečenice točno upotrebljavajući rečenični naglasak i rečeničnu intonaciju.</w:t>
            </w:r>
          </w:p>
          <w:p w14:paraId="0C6B3721" w14:textId="77777777" w:rsidR="000C4FB1" w:rsidRDefault="000C4FB1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0"/>
                <w:szCs w:val="20"/>
                <w:lang w:val="hr-HR"/>
              </w:rPr>
            </w:pPr>
          </w:p>
          <w:p w14:paraId="082E97B3" w14:textId="77777777"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U</w:t>
            </w:r>
            <w:r w:rsidRPr="000C4FB1"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spoređivati izgovor javnih osoba i kritički se odnositi prema izgovorenom</w:t>
            </w:r>
            <w:r>
              <w:rPr>
                <w:rStyle w:val="Zadanifontodlomka1"/>
                <w:rFonts w:asciiTheme="majorHAnsi" w:eastAsiaTheme="majorEastAsia" w:hAnsiTheme="majorHAnsi" w:cstheme="majorHAnsi"/>
                <w:color w:val="000000" w:themeColor="text1"/>
                <w:sz w:val="18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amostalno istraživati sadržaj o naglascima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K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omentirati istražene sadržaje individualno i u suradnji s drugima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tvarati pitanja o istraženim podatcima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R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azmjenji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vati spoznaje suradničkim radom. R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eproducirati izgovor rečenice govornika različitih narječja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A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nalizirati naglasnu razliku riječi u narječnoj rečenici u odnosu na standardni naglasak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zgovarati rečenice poštujući pravilan izgovor naglasnih cjelina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7E7E7608" w14:textId="77777777"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U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smjereno gledati te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levizijsku emisiju o naglascima. P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ovezati gledanje emisije, znanje o naglascima i znanje o komentaru pišući komentar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54830019" w14:textId="77777777" w:rsidR="00F4118D" w:rsidRPr="00830D42" w:rsidRDefault="00F4118D" w:rsidP="00193675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40A7AE33" w14:textId="77777777" w:rsidR="00F4118D" w:rsidRPr="00F4118D" w:rsidRDefault="00F4118D" w:rsidP="00F4118D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B.3.4.,</w:t>
            </w:r>
          </w:p>
          <w:p w14:paraId="7BD2C2AD" w14:textId="77777777" w:rsidR="00F4118D" w:rsidRPr="00F4118D" w:rsidRDefault="00F4118D" w:rsidP="00F4118D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D.3.1.,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B.3.2.</w:t>
            </w:r>
          </w:p>
        </w:tc>
      </w:tr>
      <w:tr w:rsidR="00F4118D" w:rsidRPr="00D413F4" w14:paraId="5B3F8862" w14:textId="77777777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4C1891DF" w14:textId="77777777"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Glasovne promjene – sibilarizacija, palatalizacija, jotacija, nepostojani 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65A0E808" w14:textId="77777777" w:rsidR="00F4118D" w:rsidRPr="009D17B9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2410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68F27ACF" w14:textId="77777777" w:rsidR="00F4118D" w:rsidRPr="009B2DD1" w:rsidRDefault="00F4118D" w:rsidP="00F4118D">
            <w:pPr>
              <w:pStyle w:val="Bezprored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95E335D" w14:textId="77777777" w:rsidR="0060627A" w:rsidRPr="0060627A" w:rsidRDefault="0060627A" w:rsidP="0060627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  <w:r>
              <w:rPr>
                <w:b/>
                <w:color w:val="0070C0"/>
                <w:lang w:val="hr-HR" w:eastAsia="hr-HR"/>
              </w:rPr>
              <w:t>Objašnjavati sibilarizaciju, palatalizaciju, jotaciju,</w:t>
            </w:r>
            <w:r w:rsidRPr="0060627A">
              <w:rPr>
                <w:b/>
                <w:color w:val="0070C0"/>
                <w:lang w:val="hr-HR" w:eastAsia="hr-HR"/>
              </w:rPr>
              <w:t xml:space="preserve"> nepostojani a</w:t>
            </w:r>
            <w:r>
              <w:rPr>
                <w:b/>
                <w:color w:val="0070C0"/>
                <w:lang w:val="hr-HR" w:eastAsia="hr-HR"/>
              </w:rPr>
              <w:t>. Prepoznati glasove koji se mijenja</w:t>
            </w:r>
            <w:r w:rsidR="00B06B35">
              <w:rPr>
                <w:b/>
                <w:color w:val="0070C0"/>
                <w:lang w:val="hr-HR" w:eastAsia="hr-HR"/>
              </w:rPr>
              <w:t>j</w:t>
            </w:r>
            <w:r>
              <w:rPr>
                <w:b/>
                <w:color w:val="0070C0"/>
                <w:lang w:val="hr-HR" w:eastAsia="hr-HR"/>
              </w:rPr>
              <w:t xml:space="preserve">u, stapaju ili povremeno pojavljuju na primjerima. </w:t>
            </w:r>
          </w:p>
          <w:p w14:paraId="6DE53A4B" w14:textId="77777777" w:rsidR="0060627A" w:rsidRDefault="0060627A" w:rsidP="0060627A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  <w:r>
              <w:rPr>
                <w:b/>
                <w:color w:val="0070C0"/>
                <w:lang w:val="hr-HR" w:eastAsia="hr-HR"/>
              </w:rPr>
              <w:t>Uspoređivati glasovne promjene. Razlikovati</w:t>
            </w:r>
            <w:r w:rsidRPr="0060627A">
              <w:rPr>
                <w:b/>
                <w:color w:val="0070C0"/>
                <w:lang w:val="hr-HR" w:eastAsia="hr-HR"/>
              </w:rPr>
              <w:t xml:space="preserve"> sve glasovne promjene</w:t>
            </w:r>
            <w:r>
              <w:rPr>
                <w:b/>
                <w:color w:val="0070C0"/>
                <w:lang w:val="hr-HR" w:eastAsia="hr-HR"/>
              </w:rPr>
              <w:t>.</w:t>
            </w:r>
          </w:p>
          <w:p w14:paraId="0DFA4257" w14:textId="77777777" w:rsidR="000C4FB1" w:rsidRDefault="000C4FB1" w:rsidP="0060627A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lang w:val="hr-HR" w:eastAsia="hr-HR"/>
              </w:rPr>
            </w:pPr>
          </w:p>
          <w:p w14:paraId="54CFB715" w14:textId="77777777" w:rsidR="000C4FB1" w:rsidRP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Sibilarizacija - 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Istražiti sibilarizaciju u udžbeniku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 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ostavljati pitanja i odgovarati na njih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FAF724D" w14:textId="77777777" w:rsid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oučavati druge o proučenome sadržaju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Z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aključiti u kojim se riječima sibilarizacija provodi/ne provodi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primjeriti</w:t>
            </w:r>
            <w:proofErr w:type="spellEnd"/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sibi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larizaciju u kontekstu rečenica. P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ravilno pisati riječi u kojima se provodi/ne provodi sibilarizacija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N</w:t>
            </w:r>
            <w:r w:rsidRPr="000C4F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apisati sastavak sa zadanim riječima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48C0CD5D" w14:textId="77777777" w:rsidR="000C4FB1" w:rsidRDefault="000C4FB1" w:rsidP="000C4FB1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7933703" w14:textId="77777777" w:rsidR="00C10E27" w:rsidRDefault="000C4FB1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 w:rsidRPr="000C4FB1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Palatalizacija</w:t>
            </w: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 -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ješavati zadatke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o palatalizaciji 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u paru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redstaviti drugim učenicima rezultate vlastitoga rada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repoznati glasove koji sudjeluju i koji nastaju palatalizacijom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. </w:t>
            </w:r>
            <w:proofErr w:type="spellStart"/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primjeriti</w:t>
            </w:r>
            <w:proofErr w:type="spellEnd"/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palatalizaciju primjerima u kontekstu rečenica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ravilno pisati riječi u kojima se 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provodi palatalizacija. R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azlikovati palatalizaciju i sibilarizaciju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 S</w:t>
            </w:r>
            <w:r w:rsidR="00C10E27" w:rsidRP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tvarati basnu u kojoj će upotrijebiti riječi s palatalizacijom</w:t>
            </w:r>
            <w:r w:rsidR="00C10E27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  <w:p w14:paraId="55B239D7" w14:textId="77777777" w:rsid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</w:p>
          <w:p w14:paraId="3161DF72" w14:textId="77777777" w:rsidR="00C10E27" w:rsidRDefault="00C10E27" w:rsidP="00C10E2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</w:p>
          <w:p w14:paraId="12C5F94D" w14:textId="77777777" w:rsidR="00C10E27" w:rsidRP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Jotacija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-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i objasniti glasovnu promjenu –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ješavati zadatke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 jotaciji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 skupini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14:paraId="4FF9AD21" w14:textId="77777777" w:rsidR="00F4118D" w:rsidRDefault="00C10E27" w:rsidP="00C10E27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redstaviti drugim učenicima rezultate </w:t>
            </w:r>
            <w:proofErr w:type="spellStart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skupinskog</w:t>
            </w:r>
            <w:proofErr w:type="spellEnd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rada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glasove koji se stapaju s glasom j u novi glas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ravilno pisati riječi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azlikovati jotaciju i palatalizaciju u glagolima u prezentu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repoznati riječi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T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voriti zbirne imenice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R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azlikovati sibilariza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ciju, palatalizaciju i jotaciju. O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smisliti upute za razgibavanje s glagolima u imperativu u kojima se provodi jotacija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14:paraId="3873A0A2" w14:textId="77777777" w:rsid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Nepostojani a</w:t>
            </w:r>
            <w:r w:rsidRPr="00C10E27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- Prepoznati i objasniti glasovnu promjenu – nepostojani a. Rješavati zadatke o nepostojanom a u skupini. Predstaviti drugim učenicima rezultate </w:t>
            </w:r>
            <w:proofErr w:type="spellStart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skupinskog</w:t>
            </w:r>
            <w:proofErr w:type="spellEnd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rada.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zgovarati i slušati zadane imenice s nepostojanim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T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očno pisati riječi u kojima se provodi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14:paraId="46E631EE" w14:textId="77777777" w:rsidR="00C10E27" w:rsidRPr="00C10E27" w:rsidRDefault="00C10E27" w:rsidP="00B86AE9">
            <w:pPr>
              <w:pStyle w:val="paragraph"/>
              <w:spacing w:before="0" w:beforeAutospacing="0" w:after="6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Sastaviti opis upotrijebivši imenice u G množine kod kojih se provodi promjena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S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astaviti </w:t>
            </w:r>
            <w:proofErr w:type="spellStart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ispunjaljku</w:t>
            </w:r>
            <w:proofErr w:type="spellEnd"/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s riječima u kojima se provodi promjena nepostojani 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S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astaviti kv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iz s primjerima gl. promjenama </w:t>
            </w:r>
            <w:r w:rsidRPr="00C10E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(sibilarizacija, palatalizacija, jotacija i nepostojani a)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08165174" w14:textId="77777777" w:rsidR="00F4118D" w:rsidRPr="00F4118D" w:rsidRDefault="00F4118D" w:rsidP="00F4118D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lastRenderedPageBreak/>
              <w:t>ikt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C.3.3.,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F4118D" w:rsidRPr="00D413F4" w14:paraId="4610584D" w14:textId="77777777" w:rsidTr="00B86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F600F1D" w14:textId="77777777"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>Naglasci i glasovne promjene – ponavljanje, usustavljivanje i vrednovanje naučenoga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3309A83" w14:textId="3BD59B2E" w:rsidR="00F4118D" w:rsidRPr="009D17B9" w:rsidRDefault="00455357" w:rsidP="00F4118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2410" w:type="dxa"/>
            <w:vMerge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4AA4584C" w14:textId="77777777" w:rsidR="00F4118D" w:rsidRPr="009B2DD1" w:rsidRDefault="00F4118D" w:rsidP="00F4118D">
            <w:pPr>
              <w:pStyle w:val="Bezprored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1DDC4B1B" w14:textId="77777777" w:rsidR="00B06B35" w:rsidRDefault="00B06B35" w:rsidP="00B06B35">
            <w:pPr>
              <w:pStyle w:val="StandardWeb"/>
              <w:spacing w:before="120" w:beforeAutospacing="0" w:after="120" w:afterAutospacing="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14:paraId="273A0913" w14:textId="77777777" w:rsidR="00B06B35" w:rsidRDefault="00B06B35" w:rsidP="00B06B3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14:paraId="787AF591" w14:textId="77777777" w:rsidR="00F4118D" w:rsidRPr="004D57D9" w:rsidRDefault="00B06B35" w:rsidP="00B06B3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02BA973" w14:textId="77777777" w:rsidR="00F4118D" w:rsidRP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C.3.3.,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F4118D" w:rsidRPr="00D413F4" w14:paraId="6A1AF23D" w14:textId="77777777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7C184C4C" w14:textId="77777777" w:rsidR="00F4118D" w:rsidRPr="00F4118D" w:rsidRDefault="00F4118D" w:rsidP="00F4118D">
            <w:pPr>
              <w:spacing w:before="120" w:after="120"/>
              <w:ind w:left="113" w:right="113"/>
              <w:rPr>
                <w:i/>
                <w:color w:val="0070C0"/>
              </w:rPr>
            </w:pPr>
            <w:r w:rsidRPr="00F4118D">
              <w:rPr>
                <w:color w:val="0070C0"/>
              </w:rPr>
              <w:t xml:space="preserve">Krešimir </w:t>
            </w:r>
            <w:proofErr w:type="spellStart"/>
            <w:r w:rsidRPr="00F4118D">
              <w:rPr>
                <w:color w:val="0070C0"/>
              </w:rPr>
              <w:t>Zimonić</w:t>
            </w:r>
            <w:proofErr w:type="spellEnd"/>
            <w:r w:rsidRPr="00F4118D">
              <w:rPr>
                <w:i/>
                <w:color w:val="0070C0"/>
              </w:rPr>
              <w:t>, Zlatka – Crna i bijela u boji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4B340701" w14:textId="77777777" w:rsidR="00F4118D" w:rsidRPr="007831A0" w:rsidRDefault="00F4118D" w:rsidP="00F4118D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  <w:p w14:paraId="25FD93E5" w14:textId="77777777" w:rsidR="00F4118D" w:rsidRPr="007831A0" w:rsidRDefault="00F4118D" w:rsidP="00F4118D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410" w:type="dxa"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C1F8C90" w14:textId="77777777" w:rsid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C.7.1</w:t>
            </w:r>
            <w:r w:rsidRPr="00DF7BA3">
              <w:rPr>
                <w:b/>
                <w:color w:val="0070C0"/>
              </w:rPr>
              <w:t>.</w:t>
            </w:r>
          </w:p>
          <w:p w14:paraId="31603805" w14:textId="77777777" w:rsid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5351EB23" w14:textId="77777777" w:rsidR="000C4FB1" w:rsidRPr="000C4FB1" w:rsidRDefault="000C4FB1" w:rsidP="000C4FB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pisati ulogu popularne glazbe u izražavanju identiteta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brazlažiti</w:t>
            </w:r>
            <w:proofErr w:type="spellEnd"/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idejnu razinu teksta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14:paraId="08B676F5" w14:textId="77777777" w:rsidR="00F4118D" w:rsidRPr="000C4FB1" w:rsidRDefault="000C4FB1" w:rsidP="000C4FB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Is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tražiti pojmove kultura i supkultura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O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bjasniti postojanje različitih supkultura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T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umačiti likove stripa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 I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aditi grafički organizator o sup</w:t>
            </w:r>
            <w:r w:rsidRPr="000C4FB1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kulturama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5AFE554B" w14:textId="77777777" w:rsidR="00F4118D" w:rsidRPr="00F4118D" w:rsidRDefault="00F4118D" w:rsidP="00F4118D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B.3.1..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B.3.2.,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C.3.1.,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zdr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. B.3.1.A,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zdr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>. B.3.3.A</w:t>
            </w:r>
          </w:p>
        </w:tc>
      </w:tr>
      <w:tr w:rsidR="00F4118D" w:rsidRPr="00D413F4" w14:paraId="783954F8" w14:textId="77777777" w:rsidTr="00B86AE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6CBFFC1" w14:textId="77777777" w:rsidR="00F4118D" w:rsidRPr="00F4118D" w:rsidRDefault="00F4118D" w:rsidP="00F4118D">
            <w:pPr>
              <w:spacing w:before="120" w:after="120"/>
              <w:ind w:left="113" w:right="113"/>
              <w:rPr>
                <w:color w:val="0070C0"/>
              </w:rPr>
            </w:pPr>
            <w:r w:rsidRPr="00F4118D">
              <w:rPr>
                <w:color w:val="0070C0"/>
              </w:rPr>
              <w:t xml:space="preserve">Projekt: </w:t>
            </w:r>
            <w:r w:rsidRPr="00F4118D">
              <w:rPr>
                <w:i/>
                <w:color w:val="0070C0"/>
              </w:rPr>
              <w:t>Moj književni junak -monolog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7B1F50AC" w14:textId="32CA2A58" w:rsidR="00F4118D" w:rsidRPr="007831A0" w:rsidRDefault="00455357" w:rsidP="00F4118D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7B66D436" w14:textId="77777777" w:rsid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B.7</w:t>
            </w:r>
            <w:r w:rsidRPr="00DF7BA3">
              <w:rPr>
                <w:b/>
                <w:color w:val="0070C0"/>
              </w:rPr>
              <w:t>.4.</w:t>
            </w:r>
          </w:p>
          <w:p w14:paraId="32E81407" w14:textId="77777777" w:rsid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C55267D" w14:textId="77777777" w:rsidR="00725148" w:rsidRPr="00725148" w:rsidRDefault="00725148" w:rsidP="0072514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725148">
              <w:rPr>
                <w:color w:val="000000" w:themeColor="text1"/>
                <w:sz w:val="18"/>
              </w:rPr>
              <w:t xml:space="preserve">Pripremiti scenografiju, osmisliti lutku i monolog omiljenoga književnog junaka i izvesti ga pred razredom. </w:t>
            </w:r>
          </w:p>
          <w:p w14:paraId="39B24A00" w14:textId="77777777" w:rsidR="00F4118D" w:rsidRPr="00174101" w:rsidRDefault="00F4118D" w:rsidP="00F4118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07CDAB82" w14:textId="77777777" w:rsidR="00F4118D" w:rsidRPr="00F4118D" w:rsidRDefault="00F4118D" w:rsidP="00F4118D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proofErr w:type="spellStart"/>
            <w:r w:rsidRPr="00F4118D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A.3.3.,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A.3.4.,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F4118D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F4118D">
              <w:rPr>
                <w:rStyle w:val="Neupadljivoisticanje"/>
                <w:i w:val="0"/>
                <w:sz w:val="18"/>
              </w:rPr>
              <w:t xml:space="preserve"> A.3.1.</w:t>
            </w:r>
          </w:p>
        </w:tc>
      </w:tr>
      <w:tr w:rsidR="00F4118D" w:rsidRPr="00D413F4" w14:paraId="4CF4E19E" w14:textId="77777777" w:rsidTr="00B86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695C323D" w14:textId="11002F6C" w:rsidR="00F4118D" w:rsidRPr="00455357" w:rsidRDefault="00B86AE9" w:rsidP="00455357">
            <w:pPr>
              <w:pStyle w:val="Odlomakpopisa"/>
              <w:numPr>
                <w:ilvl w:val="0"/>
                <w:numId w:val="20"/>
              </w:numPr>
              <w:spacing w:before="120" w:after="120"/>
              <w:ind w:right="113"/>
              <w:rPr>
                <w:rFonts w:cstheme="minorHAnsi"/>
                <w:b w:val="0"/>
                <w:bCs w:val="0"/>
                <w:color w:val="0070C0"/>
              </w:rPr>
            </w:pPr>
            <w:r w:rsidRPr="00455357">
              <w:rPr>
                <w:rFonts w:cstheme="minorHAnsi"/>
                <w:color w:val="0070C0"/>
              </w:rPr>
              <w:t>Djelo za cjelovito čit</w:t>
            </w:r>
            <w:r w:rsidR="00455357" w:rsidRPr="00455357">
              <w:rPr>
                <w:rFonts w:cstheme="minorHAnsi"/>
                <w:color w:val="0070C0"/>
              </w:rPr>
              <w:t>a</w:t>
            </w:r>
            <w:r w:rsidR="00F4118D" w:rsidRPr="00455357">
              <w:rPr>
                <w:rFonts w:cstheme="minorHAnsi"/>
                <w:color w:val="0070C0"/>
              </w:rPr>
              <w:t xml:space="preserve">nje </w:t>
            </w:r>
          </w:p>
          <w:p w14:paraId="4A7D9784" w14:textId="297B6F45" w:rsidR="00455357" w:rsidRPr="00455357" w:rsidRDefault="00455357" w:rsidP="00455357">
            <w:pPr>
              <w:pStyle w:val="Odlomakpopisa"/>
              <w:numPr>
                <w:ilvl w:val="0"/>
                <w:numId w:val="20"/>
              </w:numPr>
              <w:spacing w:before="120" w:after="120"/>
              <w:ind w:right="113"/>
              <w:rPr>
                <w:color w:val="0070C0"/>
              </w:rPr>
            </w:pPr>
            <w:r>
              <w:rPr>
                <w:color w:val="0070C0"/>
              </w:rPr>
              <w:t>Djelo za cjelovito čitanje</w:t>
            </w:r>
          </w:p>
        </w:tc>
        <w:tc>
          <w:tcPr>
            <w:tcW w:w="850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1915AF8A" w14:textId="77777777" w:rsidR="00F4118D" w:rsidRDefault="00455357" w:rsidP="00F4118D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  <w:p w14:paraId="3278F89A" w14:textId="77777777" w:rsidR="00455357" w:rsidRDefault="00455357" w:rsidP="00F4118D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4F2A92AC" w14:textId="65E5EA35" w:rsidR="00455357" w:rsidRPr="007831A0" w:rsidRDefault="00455357" w:rsidP="00F4118D">
            <w:pPr>
              <w:pStyle w:val="StandardWeb"/>
              <w:spacing w:before="120" w:beforeAutospacing="0" w:after="120" w:afterAutospacing="0"/>
              <w:ind w:left="113" w:righ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FFFFFF" w:themeFill="background1"/>
          </w:tcPr>
          <w:p w14:paraId="2F49A3A8" w14:textId="77777777" w:rsidR="00F4118D" w:rsidRPr="00C10E27" w:rsidRDefault="00F4118D" w:rsidP="00C10E27">
            <w:pPr>
              <w:pStyle w:val="Bezproreda"/>
              <w:spacing w:before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2D4CD6">
              <w:rPr>
                <w:b/>
                <w:color w:val="0070C0"/>
              </w:rPr>
              <w:t>OŠ HJ B.</w:t>
            </w:r>
            <w:r w:rsidR="00C10E27">
              <w:rPr>
                <w:b/>
                <w:color w:val="0070C0"/>
              </w:rPr>
              <w:t>7.1., OŠ HJ B.7.2., OŠ HJ B.7.4</w:t>
            </w:r>
          </w:p>
        </w:tc>
        <w:tc>
          <w:tcPr>
            <w:tcW w:w="7229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7182F56" w14:textId="77777777" w:rsidR="00F4118D" w:rsidRPr="00C10E27" w:rsidRDefault="00725148" w:rsidP="00C10E27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>zražavati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doživljaj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o književnom tekstu. 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Tumačiti 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značenje književnoga teksta primjenjujući književnoteorijska znanja. </w:t>
            </w:r>
            <w:r w:rsidRPr="00E42A39">
              <w:rPr>
                <w:rFonts w:cstheme="minorHAnsi"/>
                <w:sz w:val="18"/>
                <w:szCs w:val="16"/>
              </w:rPr>
              <w:t>V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rednovati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književni tekst i 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>argumentirati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vlastita zapažanja povezujući ih sa stečenim znanjem i iskustvom. Prepoznavati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glavne ideje</w:t>
            </w:r>
            <w:r w:rsidRPr="00E42A39">
              <w:rPr>
                <w:rFonts w:cstheme="minorHAnsi"/>
                <w:color w:val="000000"/>
                <w:sz w:val="18"/>
                <w:szCs w:val="16"/>
              </w:rPr>
              <w:t xml:space="preserve"> i problematiku književnoga teksta i povezivati ih sa</w:t>
            </w:r>
            <w:r w:rsidRPr="00E42A39">
              <w:rPr>
                <w:rFonts w:cstheme="minorHAnsi"/>
                <w:bCs/>
                <w:color w:val="000000"/>
                <w:sz w:val="18"/>
                <w:szCs w:val="16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EFF9FF"/>
          </w:tcPr>
          <w:p w14:paraId="35DCBEC6" w14:textId="77777777" w:rsidR="00725148" w:rsidRDefault="00725148" w:rsidP="00725148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 A.3.3.,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 xml:space="preserve">. A.3.1.,  </w:t>
            </w:r>
            <w:proofErr w:type="spellStart"/>
            <w:r w:rsidRPr="004378A8">
              <w:rPr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4378A8">
              <w:rPr>
                <w:color w:val="000000" w:themeColor="text1"/>
                <w:sz w:val="18"/>
                <w:szCs w:val="18"/>
              </w:rPr>
              <w:t>. A.3.2.</w:t>
            </w:r>
          </w:p>
          <w:p w14:paraId="708F852C" w14:textId="77777777" w:rsidR="00F4118D" w:rsidRPr="00F4118D" w:rsidRDefault="00F4118D" w:rsidP="00725148">
            <w:pPr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</w:p>
        </w:tc>
      </w:tr>
    </w:tbl>
    <w:p w14:paraId="69805552" w14:textId="77777777" w:rsidR="00BD3C96" w:rsidRDefault="00BD3C96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15254"/>
      </w:tblGrid>
      <w:tr w:rsidR="007831A0" w14:paraId="2F2478D7" w14:textId="77777777" w:rsidTr="00B71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4" w:space="0" w:color="0070C0"/>
              <w:bottom w:val="dashed" w:sz="4" w:space="0" w:color="0070C0"/>
            </w:tcBorders>
            <w:vAlign w:val="center"/>
          </w:tcPr>
          <w:p w14:paraId="7B560C58" w14:textId="77777777" w:rsidR="007831A0" w:rsidRPr="00AA079C" w:rsidRDefault="007831A0" w:rsidP="00B713E4">
            <w:pPr>
              <w:ind w:left="170"/>
            </w:pPr>
            <w:r w:rsidRPr="005015A1">
              <w:rPr>
                <w:color w:val="0070C0"/>
              </w:rPr>
              <w:t>SADRŽAJI UČENJA</w:t>
            </w:r>
          </w:p>
        </w:tc>
      </w:tr>
      <w:tr w:rsidR="007831A0" w14:paraId="22E33F81" w14:textId="77777777" w:rsidTr="00B71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70C0"/>
              <w:bottom w:val="single" w:sz="4" w:space="0" w:color="0070C0"/>
            </w:tcBorders>
            <w:shd w:val="clear" w:color="auto" w:fill="F3FAFF"/>
          </w:tcPr>
          <w:p w14:paraId="253CA719" w14:textId="77777777" w:rsidR="007831A0" w:rsidRPr="00193675" w:rsidRDefault="00193675" w:rsidP="00193675">
            <w:pPr>
              <w:pStyle w:val="Bezproreda"/>
              <w:spacing w:before="120" w:after="120"/>
              <w:ind w:left="170"/>
              <w:rPr>
                <w:rStyle w:val="Neupadljivoisticanje"/>
                <w:b w:val="0"/>
                <w:i w:val="0"/>
                <w:iCs w:val="0"/>
                <w:color w:val="000000" w:themeColor="text1"/>
                <w:lang w:val="hr-HR"/>
              </w:rPr>
            </w:pPr>
            <w:r w:rsidRPr="00B86AE9">
              <w:rPr>
                <w:b w:val="0"/>
                <w:color w:val="000000" w:themeColor="text1"/>
                <w:sz w:val="20"/>
                <w:lang w:val="hr-HR"/>
              </w:rPr>
              <w:t xml:space="preserve">- glasovne promjene, sibilarizacija, palatalizacija, jotacija, nepostojani a, naglasni sustav hrvatskoga jezika, naglasak, </w:t>
            </w:r>
            <w:proofErr w:type="spellStart"/>
            <w:r w:rsidRPr="00B86AE9">
              <w:rPr>
                <w:b w:val="0"/>
                <w:color w:val="000000" w:themeColor="text1"/>
                <w:sz w:val="20"/>
                <w:lang w:val="hr-HR"/>
              </w:rPr>
              <w:t>naglasnica</w:t>
            </w:r>
            <w:proofErr w:type="spellEnd"/>
            <w:r w:rsidRPr="00B86AE9">
              <w:rPr>
                <w:b w:val="0"/>
                <w:color w:val="000000" w:themeColor="text1"/>
                <w:sz w:val="20"/>
                <w:lang w:val="hr-HR"/>
              </w:rPr>
              <w:t xml:space="preserve">, prednaglasnica, </w:t>
            </w:r>
            <w:proofErr w:type="spellStart"/>
            <w:r w:rsidRPr="00B86AE9">
              <w:rPr>
                <w:b w:val="0"/>
                <w:color w:val="000000" w:themeColor="text1"/>
                <w:sz w:val="20"/>
                <w:lang w:val="hr-HR"/>
              </w:rPr>
              <w:t>zanaglasnica</w:t>
            </w:r>
            <w:proofErr w:type="spellEnd"/>
            <w:r w:rsidRPr="00B86AE9">
              <w:rPr>
                <w:b w:val="0"/>
                <w:color w:val="000000" w:themeColor="text1"/>
                <w:sz w:val="20"/>
                <w:lang w:val="hr-HR"/>
              </w:rPr>
              <w:t>, naglasna/izgovorna cjelina, rečenični naglasak, rečenična intonacija</w:t>
            </w:r>
          </w:p>
        </w:tc>
      </w:tr>
    </w:tbl>
    <w:p w14:paraId="0307EE0A" w14:textId="77777777" w:rsidR="003A2B4F" w:rsidRPr="009D17B9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F96D46" w14:paraId="18A12A9B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single" w:sz="4" w:space="0" w:color="0070C0"/>
            </w:tcBorders>
            <w:vAlign w:val="center"/>
          </w:tcPr>
          <w:p w14:paraId="6243B59F" w14:textId="77777777" w:rsidR="00F96D46" w:rsidRDefault="00F96D46" w:rsidP="00FF4EC9">
            <w:r w:rsidRPr="00A96A8C">
              <w:rPr>
                <w:color w:val="0070C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0070C0"/>
              <w:bottom w:val="single" w:sz="4" w:space="0" w:color="0070C0"/>
            </w:tcBorders>
          </w:tcPr>
          <w:p w14:paraId="5A9B733F" w14:textId="77777777" w:rsidR="00F96D46" w:rsidRDefault="00F96D46" w:rsidP="0071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4271E7A0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nil"/>
              <w:right w:val="single" w:sz="4" w:space="0" w:color="FFFFFF" w:themeColor="background1"/>
            </w:tcBorders>
            <w:shd w:val="clear" w:color="auto" w:fill="00759E"/>
            <w:vAlign w:val="center"/>
          </w:tcPr>
          <w:p w14:paraId="79EC334E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nil"/>
            </w:tcBorders>
            <w:shd w:val="clear" w:color="auto" w:fill="00759E"/>
            <w:vAlign w:val="center"/>
          </w:tcPr>
          <w:p w14:paraId="75791D9C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557A59FE" w14:textId="77777777" w:rsidTr="00A96A8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  <w:bottom w:val="single" w:sz="4" w:space="0" w:color="0070C0"/>
              <w:right w:val="single" w:sz="4" w:space="0" w:color="0070C0"/>
            </w:tcBorders>
          </w:tcPr>
          <w:p w14:paraId="26CFCC01" w14:textId="77777777" w:rsidR="00264790" w:rsidRPr="009D17B9" w:rsidRDefault="00B67C90" w:rsidP="007E6F48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0CD204E7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7012D0C8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1CE071B5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</w:t>
            </w:r>
            <w:r w:rsidR="007E6F48" w:rsidRPr="009D17B9">
              <w:rPr>
                <w:b w:val="0"/>
                <w:color w:val="000000" w:themeColor="text1"/>
                <w:sz w:val="18"/>
                <w:lang w:val="hr-HR"/>
              </w:rPr>
              <w:t xml:space="preserve"> (učenik-učenik, skupina učenika)</w:t>
            </w:r>
          </w:p>
          <w:p w14:paraId="6976F9B4" w14:textId="77777777"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14565D23" w14:textId="77777777" w:rsidR="007E6F48" w:rsidRPr="009D17B9" w:rsidRDefault="007E6F48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503FCD06" w14:textId="77777777" w:rsidR="00B67C90" w:rsidRPr="009D17B9" w:rsidRDefault="00B67C90" w:rsidP="007E6F48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3AA939B2" w14:textId="77777777" w:rsidR="007E6F48" w:rsidRPr="009D17B9" w:rsidRDefault="007E6F48" w:rsidP="007E6F48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nil"/>
              <w:left w:val="single" w:sz="4" w:space="0" w:color="0070C0"/>
              <w:bottom w:val="single" w:sz="4" w:space="0" w:color="0070C0"/>
            </w:tcBorders>
          </w:tcPr>
          <w:p w14:paraId="09172554" w14:textId="77777777" w:rsidR="007E6F48" w:rsidRPr="009D17B9" w:rsidRDefault="00B67C90" w:rsidP="007E6F4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usmenog izlaganja: objašnjavanje, izvješćivanje, glasno razmišljanje              </w:t>
            </w:r>
            <w:r w:rsidR="007E6F48" w:rsidRPr="009D17B9">
              <w:rPr>
                <w:color w:val="000000" w:themeColor="text1"/>
                <w:sz w:val="18"/>
                <w:lang w:val="hr-HR"/>
              </w:rPr>
              <w:t xml:space="preserve">                     </w:t>
            </w:r>
            <w:r w:rsidRPr="009D17B9">
              <w:rPr>
                <w:color w:val="000000" w:themeColor="text1"/>
                <w:sz w:val="18"/>
                <w:lang w:val="hr-HR"/>
              </w:rPr>
              <w:t xml:space="preserve"> - metoda pisanja: bilježenje ključnih dijelova sadržaja, citiranje, konceptiranje parafraziranjem, sažeto konceptiranje</w:t>
            </w:r>
          </w:p>
          <w:p w14:paraId="57FFBBD0" w14:textId="77777777" w:rsidR="007E6F48" w:rsidRPr="009D17B9" w:rsidRDefault="007E6F48" w:rsidP="00AB3A8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vizualne metode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</w:t>
            </w:r>
          </w:p>
          <w:p w14:paraId="08D51287" w14:textId="77777777" w:rsidR="007E6F48" w:rsidRPr="009D17B9" w:rsidRDefault="007E6F48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učenja prema modelu</w:t>
            </w:r>
            <w:r w:rsidR="00B67C90" w:rsidRPr="009D17B9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</w:t>
            </w:r>
          </w:p>
          <w:p w14:paraId="71347119" w14:textId="77777777" w:rsid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03E3C4CC" w14:textId="77777777" w:rsidR="00B67C90" w:rsidRPr="009D17B9" w:rsidRDefault="00B67C90" w:rsidP="007E6F48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54016B33" w14:textId="77777777" w:rsidR="00B67C90" w:rsidRPr="009D17B9" w:rsidRDefault="00B67C90" w:rsidP="00B67C9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51DB56A4" w14:textId="77777777" w:rsidR="00653B37" w:rsidRPr="00810B09" w:rsidRDefault="00653B3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6292654F" w14:textId="77777777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14:paraId="6697A499" w14:textId="77777777" w:rsidR="00FF4EC9" w:rsidRPr="00653B37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t>VREDNOVANJE</w:t>
            </w:r>
          </w:p>
        </w:tc>
      </w:tr>
      <w:tr w:rsidR="00264790" w14:paraId="2B087294" w14:textId="77777777" w:rsidTr="00A96A8C">
        <w:trPr>
          <w:trHeight w:val="421"/>
        </w:trPr>
        <w:tc>
          <w:tcPr>
            <w:tcW w:w="5274" w:type="dxa"/>
            <w:tcBorders>
              <w:top w:val="dashed" w:sz="4" w:space="0" w:color="00759E"/>
              <w:bottom w:val="dashed" w:sz="4" w:space="0" w:color="0070C0"/>
              <w:right w:val="dashed" w:sz="4" w:space="0" w:color="0070C0"/>
            </w:tcBorders>
            <w:shd w:val="clear" w:color="auto" w:fill="F3FAFF"/>
            <w:vAlign w:val="center"/>
          </w:tcPr>
          <w:p w14:paraId="25457ED6" w14:textId="77777777"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C9E8FF"/>
          </w:tcPr>
          <w:p w14:paraId="761FAA3C" w14:textId="77777777"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00759E"/>
              <w:left w:val="dashed" w:sz="4" w:space="0" w:color="0070C0"/>
              <w:bottom w:val="dashed" w:sz="4" w:space="0" w:color="0070C0"/>
            </w:tcBorders>
            <w:shd w:val="clear" w:color="auto" w:fill="75C4FF"/>
          </w:tcPr>
          <w:p w14:paraId="37D2BF7A" w14:textId="77777777"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661DCCD7" w14:textId="77777777" w:rsidTr="00A96A8C">
        <w:trPr>
          <w:trHeight w:val="644"/>
        </w:trPr>
        <w:tc>
          <w:tcPr>
            <w:tcW w:w="5274" w:type="dxa"/>
            <w:tcBorders>
              <w:top w:val="dashed" w:sz="4" w:space="0" w:color="0070C0"/>
              <w:right w:val="dashed" w:sz="4" w:space="0" w:color="0070C0"/>
            </w:tcBorders>
          </w:tcPr>
          <w:p w14:paraId="7E2067A3" w14:textId="77777777" w:rsidR="00264790" w:rsidRPr="00AD0D18" w:rsidRDefault="00264790" w:rsidP="00713517">
            <w:pPr>
              <w:rPr>
                <w:sz w:val="20"/>
              </w:rPr>
            </w:pPr>
          </w:p>
          <w:p w14:paraId="3C34CA2E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503D2B30" w14:textId="77777777"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55AEC087" w14:textId="77777777" w:rsidR="00EA7175" w:rsidRPr="00AD0D18" w:rsidRDefault="00EA7175" w:rsidP="00713517">
            <w:pPr>
              <w:rPr>
                <w:sz w:val="20"/>
              </w:rPr>
            </w:pPr>
          </w:p>
          <w:p w14:paraId="2C1CF10E" w14:textId="77777777"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0070C0"/>
              <w:left w:val="dashed" w:sz="4" w:space="0" w:color="0070C0"/>
              <w:right w:val="dashed" w:sz="4" w:space="0" w:color="0070C0"/>
            </w:tcBorders>
          </w:tcPr>
          <w:p w14:paraId="6D588325" w14:textId="77777777"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</w:t>
            </w:r>
          </w:p>
          <w:p w14:paraId="77AC1335" w14:textId="77777777" w:rsidR="0076484C" w:rsidRPr="009A7419" w:rsidRDefault="002F2B35" w:rsidP="009A7419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</w:t>
            </w:r>
            <w:r w:rsidR="009903EC">
              <w:rPr>
                <w:rFonts w:eastAsia="Times New Roman"/>
                <w:noProof/>
                <w:sz w:val="18"/>
                <w:szCs w:val="16"/>
                <w:lang w:eastAsia="hr-HR"/>
              </w:rPr>
              <w:t>procjenjuje uspješnost vlastit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a projekta prema unaprijed zadanim mjerilima vrednovanja i prema usporedbi  s projektima drugih učenika u razrednom 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lastRenderedPageBreak/>
              <w:t>odjelu, predlaže ocjenu. Prihvaća i komentira primjedbe i kritike drugih učenika.</w:t>
            </w:r>
          </w:p>
        </w:tc>
        <w:tc>
          <w:tcPr>
            <w:tcW w:w="5417" w:type="dxa"/>
            <w:tcBorders>
              <w:top w:val="dashed" w:sz="4" w:space="0" w:color="0070C0"/>
              <w:left w:val="dashed" w:sz="4" w:space="0" w:color="0070C0"/>
            </w:tcBorders>
          </w:tcPr>
          <w:p w14:paraId="1F69C055" w14:textId="77777777" w:rsidR="0076484C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lastRenderedPageBreak/>
              <w:t>- vrednovanje umnih mapa</w:t>
            </w:r>
            <w:r w:rsidR="00193675">
              <w:rPr>
                <w:sz w:val="18"/>
              </w:rPr>
              <w:t xml:space="preserve"> prema rubrici</w:t>
            </w:r>
          </w:p>
          <w:p w14:paraId="37043BE5" w14:textId="77777777" w:rsidR="00AD0D18" w:rsidRPr="002F2B35" w:rsidRDefault="00AD0D18" w:rsidP="00AD0D18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vrednovanje izlaznih kartica za aktivnosti po izboru</w:t>
            </w:r>
          </w:p>
          <w:p w14:paraId="387A90D1" w14:textId="77777777"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usmena provjera</w:t>
            </w:r>
          </w:p>
          <w:p w14:paraId="5112667C" w14:textId="77777777" w:rsidR="00AD0D18" w:rsidRDefault="00AD0D18" w:rsidP="0019367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vr</w:t>
            </w:r>
            <w:r w:rsidR="00C279AB" w:rsidRPr="002F2B35">
              <w:rPr>
                <w:sz w:val="18"/>
              </w:rPr>
              <w:t xml:space="preserve">ednovanje samostalnog projekta </w:t>
            </w:r>
            <w:r w:rsidR="00653B37">
              <w:rPr>
                <w:sz w:val="18"/>
              </w:rPr>
              <w:t>–</w:t>
            </w:r>
            <w:r w:rsidR="00193675">
              <w:rPr>
                <w:i/>
                <w:sz w:val="18"/>
              </w:rPr>
              <w:t xml:space="preserve"> Moj književni junak – monolog – </w:t>
            </w:r>
            <w:r w:rsidR="00653B37" w:rsidRPr="00653B37">
              <w:rPr>
                <w:sz w:val="18"/>
              </w:rPr>
              <w:t xml:space="preserve">prema unaprijed zadanim </w:t>
            </w:r>
            <w:proofErr w:type="spellStart"/>
            <w:r w:rsidR="00653B37" w:rsidRPr="00653B37">
              <w:rPr>
                <w:sz w:val="18"/>
              </w:rPr>
              <w:t>opisnicima</w:t>
            </w:r>
            <w:proofErr w:type="spellEnd"/>
          </w:p>
          <w:p w14:paraId="49F2849A" w14:textId="77777777" w:rsidR="00193675" w:rsidRPr="002F2B35" w:rsidRDefault="00193675" w:rsidP="0019367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77D5F4D0" w14:textId="77777777" w:rsidR="00193675" w:rsidRDefault="00193675" w:rsidP="00193675">
            <w:pPr>
              <w:spacing w:before="120" w:after="120"/>
              <w:ind w:left="113" w:right="57"/>
            </w:pPr>
          </w:p>
        </w:tc>
      </w:tr>
    </w:tbl>
    <w:p w14:paraId="204848EC" w14:textId="77777777" w:rsidR="0076484C" w:rsidRDefault="0076484C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0CFF3286" w14:textId="77777777" w:rsidTr="00A96A8C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0070C0"/>
              <w:bottom w:val="dashed" w:sz="4" w:space="0" w:color="0070C0"/>
            </w:tcBorders>
            <w:shd w:val="clear" w:color="auto" w:fill="FFFFFF" w:themeFill="background1"/>
          </w:tcPr>
          <w:p w14:paraId="10224008" w14:textId="77777777" w:rsidR="00EA7175" w:rsidRPr="00653B3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653B37">
              <w:rPr>
                <w:b/>
                <w:color w:val="0070C0"/>
              </w:rPr>
              <w:t>POVEZANOST S MEĐUPREDMETNIM TEMAMA</w:t>
            </w:r>
          </w:p>
        </w:tc>
      </w:tr>
      <w:tr w:rsidR="00B67C90" w14:paraId="0EFBF679" w14:textId="77777777" w:rsidTr="00A96A8C">
        <w:trPr>
          <w:trHeight w:val="421"/>
        </w:trPr>
        <w:tc>
          <w:tcPr>
            <w:tcW w:w="7536" w:type="dxa"/>
            <w:tcBorders>
              <w:top w:val="dashed" w:sz="4" w:space="0" w:color="0070C0"/>
              <w:right w:val="dashed" w:sz="4" w:space="0" w:color="0070C0"/>
            </w:tcBorders>
            <w:shd w:val="clear" w:color="auto" w:fill="C9E8FF"/>
          </w:tcPr>
          <w:p w14:paraId="3541FA53" w14:textId="77777777" w:rsidR="00653B37" w:rsidRPr="00C10E27" w:rsidRDefault="00653B37" w:rsidP="00653B37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C10E27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Učiti kako učiti </w:t>
            </w:r>
          </w:p>
          <w:p w14:paraId="3F2D0C1B" w14:textId="77777777" w:rsidR="00C10E27" w:rsidRPr="00C10E27" w:rsidRDefault="00C10E27" w:rsidP="00C10E2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10E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C10E2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 w:rsidRPr="00C10E2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E364C5D" w14:textId="77777777" w:rsidR="00C10E27" w:rsidRPr="00C10E27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 xml:space="preserve"> B.3.4. Učenik </w:t>
            </w:r>
            <w:proofErr w:type="spellStart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>samovrednuje</w:t>
            </w:r>
            <w:proofErr w:type="spellEnd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 xml:space="preserve"> proces učenja i svoje rezultate, procjenjuje ostvareni napredak te na temelju toga planira buduće učenje. </w:t>
            </w:r>
          </w:p>
          <w:p w14:paraId="441C5C7C" w14:textId="77777777" w:rsidR="00B67C90" w:rsidRPr="00C10E27" w:rsidRDefault="00C10E27" w:rsidP="00C10E27">
            <w:pPr>
              <w:pStyle w:val="StandardWeb"/>
              <w:spacing w:before="0" w:beforeAutospacing="0" w:after="120" w:afterAutospacing="0"/>
              <w:ind w:left="113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r w:rsidRPr="00C10E27">
              <w:rPr>
                <w:rFonts w:asciiTheme="majorHAnsi" w:hAnsiTheme="majorHAnsi" w:cstheme="majorHAnsi"/>
                <w:sz w:val="20"/>
                <w:szCs w:val="20"/>
              </w:rPr>
              <w:t xml:space="preserve"> D.3.2. Učenik ostvaruje dobru komunikaciju s drugima, uspješno surađuje u različitim situacijama i spreman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zatražiti i ponuditi pomoć. </w:t>
            </w:r>
          </w:p>
        </w:tc>
        <w:tc>
          <w:tcPr>
            <w:tcW w:w="7537" w:type="dxa"/>
            <w:tcBorders>
              <w:top w:val="dashed" w:sz="4" w:space="0" w:color="0070C0"/>
              <w:left w:val="dashed" w:sz="4" w:space="0" w:color="0070C0"/>
            </w:tcBorders>
            <w:shd w:val="clear" w:color="auto" w:fill="F3FAFF"/>
          </w:tcPr>
          <w:p w14:paraId="0F14CC94" w14:textId="77777777" w:rsidR="00C10E27" w:rsidRPr="00B86AE9" w:rsidRDefault="00C10E27" w:rsidP="00C10E27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  <w:t>Osobni i socijalni razvoj</w:t>
            </w:r>
          </w:p>
          <w:p w14:paraId="2BF900D7" w14:textId="77777777"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B86AE9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B86AE9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0AA1FEFE" w14:textId="77777777"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proofErr w:type="spellStart"/>
            <w:r w:rsidRPr="00B86AE9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B86AE9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timu.</w:t>
            </w:r>
          </w:p>
          <w:p w14:paraId="03C0034F" w14:textId="77777777" w:rsidR="00C10E27" w:rsidRPr="002D23F6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84BA78A" w14:textId="77777777" w:rsidR="00C10E27" w:rsidRPr="00B86AE9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</w:pPr>
            <w:r w:rsidRPr="00B86AE9">
              <w:rPr>
                <w:rFonts w:asciiTheme="majorHAnsi" w:hAnsiTheme="majorHAnsi" w:cstheme="majorHAnsi"/>
                <w:b/>
                <w:color w:val="0070C0"/>
                <w:sz w:val="20"/>
                <w:szCs w:val="22"/>
              </w:rPr>
              <w:t>Uporaba informacijsko-komunikacijske tehnologije</w:t>
            </w:r>
          </w:p>
          <w:p w14:paraId="09676208" w14:textId="77777777" w:rsidR="00C10E27" w:rsidRPr="00C10E27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color w:val="987200" w:themeColor="accent5" w:themeShade="BF"/>
                <w:sz w:val="8"/>
                <w:szCs w:val="22"/>
              </w:rPr>
            </w:pPr>
          </w:p>
          <w:p w14:paraId="5E287AFC" w14:textId="77777777" w:rsidR="00DA6F9B" w:rsidRDefault="00C10E27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B86AE9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B86AE9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programima.</w:t>
            </w:r>
          </w:p>
          <w:p w14:paraId="52030A96" w14:textId="77777777" w:rsidR="00B86AE9" w:rsidRDefault="00B86AE9" w:rsidP="00C10E27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59B9EBB1" w14:textId="77777777" w:rsidR="00B86AE9" w:rsidRPr="00B86AE9" w:rsidRDefault="00B86AE9" w:rsidP="00B86AE9">
            <w:pPr>
              <w:pStyle w:val="Bezproreda"/>
              <w:ind w:left="113"/>
              <w:rPr>
                <w:b/>
                <w:color w:val="0070C0"/>
                <w:sz w:val="20"/>
              </w:rPr>
            </w:pPr>
            <w:proofErr w:type="spellStart"/>
            <w:r w:rsidRPr="00B86AE9">
              <w:rPr>
                <w:b/>
                <w:color w:val="0070C0"/>
                <w:sz w:val="20"/>
              </w:rPr>
              <w:t>Zdravlje</w:t>
            </w:r>
            <w:proofErr w:type="spellEnd"/>
          </w:p>
          <w:p w14:paraId="4C93BEEA" w14:textId="77777777" w:rsidR="00B86AE9" w:rsidRPr="00B86AE9" w:rsidRDefault="00B86AE9" w:rsidP="00B86AE9">
            <w:pPr>
              <w:pStyle w:val="Bezproreda"/>
              <w:ind w:left="113"/>
              <w:rPr>
                <w:sz w:val="20"/>
              </w:rPr>
            </w:pPr>
            <w:r w:rsidRPr="00B86AE9">
              <w:rPr>
                <w:sz w:val="20"/>
              </w:rPr>
              <w:t xml:space="preserve">A.3.2.A </w:t>
            </w:r>
            <w:proofErr w:type="spellStart"/>
            <w:r w:rsidRPr="00B86AE9">
              <w:rPr>
                <w:sz w:val="20"/>
              </w:rPr>
              <w:t>Opisuje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pravilnu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prehranu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i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prepoznaje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neprimjerenost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redukcijske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dijete</w:t>
            </w:r>
            <w:proofErr w:type="spellEnd"/>
            <w:r w:rsidRPr="00B86AE9">
              <w:rPr>
                <w:sz w:val="20"/>
              </w:rPr>
              <w:t xml:space="preserve"> za dob </w:t>
            </w:r>
            <w:proofErr w:type="spellStart"/>
            <w:r w:rsidRPr="00B86AE9">
              <w:rPr>
                <w:sz w:val="20"/>
              </w:rPr>
              <w:t>i</w:t>
            </w:r>
            <w:proofErr w:type="spellEnd"/>
            <w:r w:rsidRPr="00B86AE9">
              <w:rPr>
                <w:sz w:val="20"/>
              </w:rPr>
              <w:t xml:space="preserve"> </w:t>
            </w:r>
            <w:proofErr w:type="spellStart"/>
            <w:r w:rsidRPr="00B86AE9">
              <w:rPr>
                <w:sz w:val="20"/>
              </w:rPr>
              <w:t>razvoj</w:t>
            </w:r>
            <w:proofErr w:type="spellEnd"/>
            <w:r w:rsidRPr="00B86AE9">
              <w:rPr>
                <w:sz w:val="20"/>
              </w:rPr>
              <w:t>.</w:t>
            </w:r>
          </w:p>
          <w:p w14:paraId="5B0FFA23" w14:textId="77777777" w:rsidR="00B86AE9" w:rsidRDefault="00B86AE9" w:rsidP="00C10E27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14:paraId="732B26B1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3E03B24C" w14:textId="77777777" w:rsidTr="00A96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0C0"/>
              <w:bottom w:val="single" w:sz="4" w:space="0" w:color="00759E"/>
              <w:right w:val="dashed" w:sz="4" w:space="0" w:color="0070C0"/>
            </w:tcBorders>
            <w:vAlign w:val="center"/>
          </w:tcPr>
          <w:p w14:paraId="597850FB" w14:textId="77777777" w:rsidR="00EA7175" w:rsidRPr="00653B37" w:rsidRDefault="00EA7175" w:rsidP="00EA7175">
            <w:pPr>
              <w:rPr>
                <w:color w:val="0070C0"/>
              </w:rPr>
            </w:pPr>
            <w:r w:rsidRPr="00653B37">
              <w:rPr>
                <w:bCs w:val="0"/>
                <w:color w:val="0070C0"/>
              </w:rPr>
              <w:t>SREDSTVA, ALATI</w:t>
            </w:r>
          </w:p>
        </w:tc>
        <w:tc>
          <w:tcPr>
            <w:tcW w:w="13207" w:type="dxa"/>
            <w:tcBorders>
              <w:top w:val="single" w:sz="4" w:space="0" w:color="0070C0"/>
              <w:left w:val="dashed" w:sz="4" w:space="0" w:color="0070C0"/>
              <w:bottom w:val="single" w:sz="4" w:space="0" w:color="00759E"/>
            </w:tcBorders>
            <w:vAlign w:val="center"/>
          </w:tcPr>
          <w:p w14:paraId="77C7909C" w14:textId="77777777" w:rsidR="00EA7175" w:rsidRPr="007E6F48" w:rsidRDefault="0092759C" w:rsidP="0019367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</w:t>
            </w:r>
            <w:r w:rsidR="00193675">
              <w:rPr>
                <w:b w:val="0"/>
                <w:color w:val="000000" w:themeColor="text1"/>
                <w:sz w:val="18"/>
              </w:rPr>
              <w:t>: nastavni listići, PowerPoint</w:t>
            </w:r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Pr="007E6F48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Pr="007E6F48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93675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193675">
              <w:rPr>
                <w:b w:val="0"/>
                <w:color w:val="000000" w:themeColor="text1"/>
                <w:sz w:val="18"/>
              </w:rPr>
              <w:t xml:space="preserve">-me, </w:t>
            </w:r>
            <w:proofErr w:type="spellStart"/>
            <w:r w:rsidR="00193675">
              <w:rPr>
                <w:b w:val="0"/>
                <w:color w:val="000000" w:themeColor="text1"/>
                <w:sz w:val="18"/>
              </w:rPr>
              <w:t>LearningAps</w:t>
            </w:r>
            <w:proofErr w:type="spellEnd"/>
          </w:p>
        </w:tc>
      </w:tr>
      <w:tr w:rsidR="00EA7175" w14:paraId="5245779C" w14:textId="77777777" w:rsidTr="00A96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00759E"/>
              <w:bottom w:val="single" w:sz="4" w:space="0" w:color="00759E"/>
              <w:right w:val="dashed" w:sz="4" w:space="0" w:color="0070C0"/>
            </w:tcBorders>
            <w:shd w:val="clear" w:color="auto" w:fill="C9E8FF"/>
            <w:vAlign w:val="center"/>
          </w:tcPr>
          <w:p w14:paraId="2EDBF0BE" w14:textId="77777777" w:rsidR="00EA7175" w:rsidRPr="00653B37" w:rsidRDefault="00EA7175" w:rsidP="00EA7175">
            <w:pPr>
              <w:rPr>
                <w:bCs w:val="0"/>
                <w:color w:val="0070C0"/>
              </w:rPr>
            </w:pPr>
            <w:r w:rsidRPr="00653B37">
              <w:rPr>
                <w:bCs w:val="0"/>
                <w:color w:val="0070C0"/>
              </w:rPr>
              <w:t>IZVORI</w:t>
            </w:r>
          </w:p>
        </w:tc>
        <w:tc>
          <w:tcPr>
            <w:tcW w:w="13207" w:type="dxa"/>
            <w:tcBorders>
              <w:top w:val="single" w:sz="4" w:space="0" w:color="00759E"/>
              <w:left w:val="dashed" w:sz="4" w:space="0" w:color="0070C0"/>
              <w:bottom w:val="single" w:sz="4" w:space="0" w:color="00759E"/>
            </w:tcBorders>
            <w:shd w:val="clear" w:color="auto" w:fill="F3FAFF"/>
          </w:tcPr>
          <w:p w14:paraId="46AF686A" w14:textId="77777777" w:rsidR="002264E4" w:rsidRPr="00653B37" w:rsidRDefault="007543A5" w:rsidP="00193675">
            <w:pPr>
              <w:pStyle w:val="StandardWeb"/>
              <w:spacing w:before="120" w:beforeAutospacing="0" w:after="240" w:afterAutospacing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Ani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>ta Šojat, čitanka Snaga riječi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 Anit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>a Šojat, udžbenik Naš hrvatski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Marguš</w:t>
            </w:r>
            <w:proofErr w:type="spellEnd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,</w:t>
            </w:r>
            <w:r w:rsidR="0019367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radna bilježnica Naš hrvatski 7</w:t>
            </w:r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, e-sfera, </w:t>
            </w:r>
            <w:proofErr w:type="spellStart"/>
            <w:r w:rsidRPr="007543A5">
              <w:rPr>
                <w:rFonts w:asciiTheme="minorHAnsi" w:hAnsiTheme="minorHAnsi" w:cstheme="minorHAnsi"/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4E0A71FD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BFAD" w14:textId="77777777" w:rsidR="002C4398" w:rsidRDefault="002C4398" w:rsidP="00295AE8">
      <w:pPr>
        <w:spacing w:after="0" w:line="240" w:lineRule="auto"/>
      </w:pPr>
      <w:r>
        <w:separator/>
      </w:r>
    </w:p>
  </w:endnote>
  <w:endnote w:type="continuationSeparator" w:id="0">
    <w:p w14:paraId="58E41999" w14:textId="77777777" w:rsidR="002C4398" w:rsidRDefault="002C4398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8415" w14:textId="77777777" w:rsidR="002C4398" w:rsidRDefault="002C4398" w:rsidP="00295AE8">
      <w:pPr>
        <w:spacing w:after="0" w:line="240" w:lineRule="auto"/>
      </w:pPr>
      <w:r>
        <w:separator/>
      </w:r>
    </w:p>
  </w:footnote>
  <w:footnote w:type="continuationSeparator" w:id="0">
    <w:p w14:paraId="54EC683D" w14:textId="77777777" w:rsidR="002C4398" w:rsidRDefault="002C4398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6B2658"/>
    <w:multiLevelType w:val="hybridMultilevel"/>
    <w:tmpl w:val="5B88E3A6"/>
    <w:lvl w:ilvl="0" w:tplc="341A290C">
      <w:numFmt w:val="bullet"/>
      <w:lvlText w:val="-"/>
      <w:lvlJc w:val="left"/>
      <w:pPr>
        <w:ind w:left="473" w:hanging="360"/>
      </w:pPr>
      <w:rPr>
        <w:rFonts w:ascii="Calibri" w:eastAsiaTheme="maj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2228"/>
    <w:multiLevelType w:val="hybridMultilevel"/>
    <w:tmpl w:val="27DC965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9506A"/>
    <w:multiLevelType w:val="hybridMultilevel"/>
    <w:tmpl w:val="70363B32"/>
    <w:lvl w:ilvl="0" w:tplc="37B0DE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85463"/>
    <w:multiLevelType w:val="hybridMultilevel"/>
    <w:tmpl w:val="4426DD20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F2749B6"/>
    <w:multiLevelType w:val="hybridMultilevel"/>
    <w:tmpl w:val="A4B429A0"/>
    <w:lvl w:ilvl="0" w:tplc="CED8ACB8">
      <w:start w:val="1"/>
      <w:numFmt w:val="decimal"/>
      <w:lvlText w:val="%1)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BA05686"/>
    <w:multiLevelType w:val="hybridMultilevel"/>
    <w:tmpl w:val="FC9807EC"/>
    <w:lvl w:ilvl="0" w:tplc="341A290C">
      <w:numFmt w:val="bullet"/>
      <w:lvlText w:val="-"/>
      <w:lvlJc w:val="left"/>
      <w:pPr>
        <w:ind w:left="473" w:hanging="360"/>
      </w:pPr>
      <w:rPr>
        <w:rFonts w:ascii="Calibri" w:eastAsiaTheme="maj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74298"/>
    <w:multiLevelType w:val="hybridMultilevel"/>
    <w:tmpl w:val="0C44C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15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18"/>
  </w:num>
  <w:num w:numId="16">
    <w:abstractNumId w:val="12"/>
  </w:num>
  <w:num w:numId="17">
    <w:abstractNumId w:val="14"/>
  </w:num>
  <w:num w:numId="18">
    <w:abstractNumId w:val="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4CDF"/>
    <w:rsid w:val="00014699"/>
    <w:rsid w:val="00023C8D"/>
    <w:rsid w:val="00044B2E"/>
    <w:rsid w:val="000526D3"/>
    <w:rsid w:val="000954A4"/>
    <w:rsid w:val="00096100"/>
    <w:rsid w:val="000A0F8F"/>
    <w:rsid w:val="000A478C"/>
    <w:rsid w:val="000B5432"/>
    <w:rsid w:val="000C4FB1"/>
    <w:rsid w:val="000C65C8"/>
    <w:rsid w:val="000E059F"/>
    <w:rsid w:val="000F321A"/>
    <w:rsid w:val="00102789"/>
    <w:rsid w:val="0011243C"/>
    <w:rsid w:val="001400C6"/>
    <w:rsid w:val="0014137B"/>
    <w:rsid w:val="001432CB"/>
    <w:rsid w:val="00147960"/>
    <w:rsid w:val="00174101"/>
    <w:rsid w:val="0019361E"/>
    <w:rsid w:val="00193675"/>
    <w:rsid w:val="001B3291"/>
    <w:rsid w:val="001B3E66"/>
    <w:rsid w:val="001B73A3"/>
    <w:rsid w:val="001C47AA"/>
    <w:rsid w:val="001D4FA3"/>
    <w:rsid w:val="001F1F20"/>
    <w:rsid w:val="00206DC0"/>
    <w:rsid w:val="00222B95"/>
    <w:rsid w:val="002264E4"/>
    <w:rsid w:val="00244D18"/>
    <w:rsid w:val="00251DB2"/>
    <w:rsid w:val="0026008A"/>
    <w:rsid w:val="00264790"/>
    <w:rsid w:val="00286883"/>
    <w:rsid w:val="00293805"/>
    <w:rsid w:val="00295AE8"/>
    <w:rsid w:val="002C4398"/>
    <w:rsid w:val="002F2B35"/>
    <w:rsid w:val="00311CAD"/>
    <w:rsid w:val="00330C9F"/>
    <w:rsid w:val="00334616"/>
    <w:rsid w:val="003349B4"/>
    <w:rsid w:val="003410E0"/>
    <w:rsid w:val="0035102D"/>
    <w:rsid w:val="00364250"/>
    <w:rsid w:val="00364B03"/>
    <w:rsid w:val="00373F49"/>
    <w:rsid w:val="00384575"/>
    <w:rsid w:val="00386B39"/>
    <w:rsid w:val="00397D24"/>
    <w:rsid w:val="003A2B4F"/>
    <w:rsid w:val="003B2503"/>
    <w:rsid w:val="003B4864"/>
    <w:rsid w:val="003C3AA4"/>
    <w:rsid w:val="003C43C4"/>
    <w:rsid w:val="003F2DCD"/>
    <w:rsid w:val="00403805"/>
    <w:rsid w:val="00403E32"/>
    <w:rsid w:val="004106D1"/>
    <w:rsid w:val="00420234"/>
    <w:rsid w:val="00455357"/>
    <w:rsid w:val="00460B61"/>
    <w:rsid w:val="00491884"/>
    <w:rsid w:val="004B075B"/>
    <w:rsid w:val="004C3878"/>
    <w:rsid w:val="004C47C2"/>
    <w:rsid w:val="004D57D9"/>
    <w:rsid w:val="004F32BC"/>
    <w:rsid w:val="004F7A68"/>
    <w:rsid w:val="005015A1"/>
    <w:rsid w:val="0051103F"/>
    <w:rsid w:val="00525E8F"/>
    <w:rsid w:val="005533DF"/>
    <w:rsid w:val="00567B98"/>
    <w:rsid w:val="00582C9A"/>
    <w:rsid w:val="00583D00"/>
    <w:rsid w:val="005B466B"/>
    <w:rsid w:val="005B5205"/>
    <w:rsid w:val="005B7772"/>
    <w:rsid w:val="005D2359"/>
    <w:rsid w:val="005D3AB0"/>
    <w:rsid w:val="005D661C"/>
    <w:rsid w:val="005E4BC1"/>
    <w:rsid w:val="005F00B6"/>
    <w:rsid w:val="005F1D3D"/>
    <w:rsid w:val="0060627A"/>
    <w:rsid w:val="006069C0"/>
    <w:rsid w:val="00643C88"/>
    <w:rsid w:val="00653B37"/>
    <w:rsid w:val="00664832"/>
    <w:rsid w:val="006738D3"/>
    <w:rsid w:val="006B3A40"/>
    <w:rsid w:val="006C3EF1"/>
    <w:rsid w:val="006C529B"/>
    <w:rsid w:val="006C5DBE"/>
    <w:rsid w:val="006E5CDB"/>
    <w:rsid w:val="006F259F"/>
    <w:rsid w:val="00711915"/>
    <w:rsid w:val="00713517"/>
    <w:rsid w:val="00725148"/>
    <w:rsid w:val="007278A5"/>
    <w:rsid w:val="00746255"/>
    <w:rsid w:val="007543A5"/>
    <w:rsid w:val="007546E9"/>
    <w:rsid w:val="007575AC"/>
    <w:rsid w:val="00762E42"/>
    <w:rsid w:val="0076484C"/>
    <w:rsid w:val="007831A0"/>
    <w:rsid w:val="007B1C67"/>
    <w:rsid w:val="007E1448"/>
    <w:rsid w:val="007E6F48"/>
    <w:rsid w:val="007F094D"/>
    <w:rsid w:val="007F2C9A"/>
    <w:rsid w:val="007F3406"/>
    <w:rsid w:val="00800A54"/>
    <w:rsid w:val="0080660B"/>
    <w:rsid w:val="008066BD"/>
    <w:rsid w:val="00810B09"/>
    <w:rsid w:val="00830D42"/>
    <w:rsid w:val="00835658"/>
    <w:rsid w:val="00843D74"/>
    <w:rsid w:val="00847147"/>
    <w:rsid w:val="008531E7"/>
    <w:rsid w:val="0086253C"/>
    <w:rsid w:val="00876825"/>
    <w:rsid w:val="00880BCC"/>
    <w:rsid w:val="008937BE"/>
    <w:rsid w:val="008B4E73"/>
    <w:rsid w:val="008C5EFD"/>
    <w:rsid w:val="008D1A41"/>
    <w:rsid w:val="008D469F"/>
    <w:rsid w:val="008E222B"/>
    <w:rsid w:val="0092759C"/>
    <w:rsid w:val="00930B5A"/>
    <w:rsid w:val="00945CA6"/>
    <w:rsid w:val="00947774"/>
    <w:rsid w:val="00953581"/>
    <w:rsid w:val="009842B1"/>
    <w:rsid w:val="009903EC"/>
    <w:rsid w:val="00991794"/>
    <w:rsid w:val="009A7419"/>
    <w:rsid w:val="009B2DD1"/>
    <w:rsid w:val="009C63AC"/>
    <w:rsid w:val="009D17B9"/>
    <w:rsid w:val="009F61AD"/>
    <w:rsid w:val="00A020EF"/>
    <w:rsid w:val="00A12B1B"/>
    <w:rsid w:val="00A13C51"/>
    <w:rsid w:val="00A15C71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AF321D"/>
    <w:rsid w:val="00B0311B"/>
    <w:rsid w:val="00B06B35"/>
    <w:rsid w:val="00B23F98"/>
    <w:rsid w:val="00B366AA"/>
    <w:rsid w:val="00B67C90"/>
    <w:rsid w:val="00B86AE9"/>
    <w:rsid w:val="00BA73D5"/>
    <w:rsid w:val="00BC6933"/>
    <w:rsid w:val="00BD3C96"/>
    <w:rsid w:val="00BE2B35"/>
    <w:rsid w:val="00BE6375"/>
    <w:rsid w:val="00BF7953"/>
    <w:rsid w:val="00C05FFB"/>
    <w:rsid w:val="00C10E27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D6028"/>
    <w:rsid w:val="00CE3843"/>
    <w:rsid w:val="00CF0D8E"/>
    <w:rsid w:val="00D22A8F"/>
    <w:rsid w:val="00D27BEA"/>
    <w:rsid w:val="00D40000"/>
    <w:rsid w:val="00D413F4"/>
    <w:rsid w:val="00D468C0"/>
    <w:rsid w:val="00DA005D"/>
    <w:rsid w:val="00DA6F9B"/>
    <w:rsid w:val="00DB1308"/>
    <w:rsid w:val="00DB1AA7"/>
    <w:rsid w:val="00DD02AB"/>
    <w:rsid w:val="00DD2851"/>
    <w:rsid w:val="00DD59CB"/>
    <w:rsid w:val="00DD7309"/>
    <w:rsid w:val="00DF2021"/>
    <w:rsid w:val="00E30900"/>
    <w:rsid w:val="00E40026"/>
    <w:rsid w:val="00E61E5F"/>
    <w:rsid w:val="00E62E96"/>
    <w:rsid w:val="00E77911"/>
    <w:rsid w:val="00E95937"/>
    <w:rsid w:val="00EA7175"/>
    <w:rsid w:val="00ED4ABD"/>
    <w:rsid w:val="00EE6E49"/>
    <w:rsid w:val="00EF0C4E"/>
    <w:rsid w:val="00F22C55"/>
    <w:rsid w:val="00F32345"/>
    <w:rsid w:val="00F4118D"/>
    <w:rsid w:val="00F75D79"/>
    <w:rsid w:val="00F96D46"/>
    <w:rsid w:val="00FB5EFB"/>
    <w:rsid w:val="00FD7341"/>
    <w:rsid w:val="00FE498E"/>
    <w:rsid w:val="00FF4EC9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3155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5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546E9"/>
  </w:style>
  <w:style w:type="character" w:styleId="Neupadljivoisticanje">
    <w:name w:val="Subtle Emphasis"/>
    <w:basedOn w:val="Zadanifontodlomka"/>
    <w:uiPriority w:val="19"/>
    <w:qFormat/>
    <w:rsid w:val="004C47C2"/>
    <w:rPr>
      <w:i/>
      <w:iCs/>
      <w:color w:val="404040" w:themeColor="text1" w:themeTint="BF"/>
    </w:rPr>
  </w:style>
  <w:style w:type="character" w:customStyle="1" w:styleId="02Bold">
    <w:name w:val="02 Bold"/>
    <w:uiPriority w:val="99"/>
    <w:rsid w:val="004B075B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3AC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9C63AC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Zadanifontodlomka1">
    <w:name w:val="Zadani font odlomka1"/>
    <w:rsid w:val="000C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6693-0A0B-45C0-AC02-4554AC6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2019-06-03T06:43:00Z</cp:lastPrinted>
  <dcterms:created xsi:type="dcterms:W3CDTF">2023-08-31T19:10:00Z</dcterms:created>
  <dcterms:modified xsi:type="dcterms:W3CDTF">2023-08-31T19:10:00Z</dcterms:modified>
</cp:coreProperties>
</file>